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>
        <w:pict>
          <v:shape id="_x0000_s1" style="position:absolute;margin-left:46.471pt;margin-top:97.6509pt;mso-position-vertical-relative:page;mso-position-horizontal-relative:page;width:40.15pt;height:229.3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19" w:line="210" w:lineRule="auto"/>
                    <w:rPr>
                      <w:rFonts w:ascii="SimSun" w:hAnsi="SimSun" w:eastAsia="SimSun" w:cs="SimSun"/>
                      <w:sz w:val="64"/>
                      <w:szCs w:val="64"/>
                    </w:rPr>
                  </w:pP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0"/>
                    </w:rPr>
                    <w:t>教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  <w:position w:val="1"/>
                    </w:rPr>
                    <w:t>国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  <w:position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</w:rPr>
                    <w:t>工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</w:rPr>
                    <w:t>财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7"/>
                    </w:rPr>
                    <w:t>人</w:t>
                  </w:r>
                </w:p>
              </w:txbxContent>
            </v:textbox>
          </v:shape>
        </w:pict>
      </w:r>
      <w:r>
        <w:pict>
          <v:shape id="_x0000_s2" style="position:absolute;margin-left:225.575pt;margin-top:96.851pt;mso-position-vertical-relative:page;mso-position-horizontal-relative:page;width:40.4pt;height:231.1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214" w:lineRule="auto"/>
                    <w:rPr>
                      <w:rFonts w:ascii="SimSun" w:hAnsi="SimSun" w:eastAsia="SimSun" w:cs="SimSun"/>
                      <w:sz w:val="64"/>
                      <w:szCs w:val="64"/>
                    </w:rPr>
                  </w:pP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4"/>
                    </w:rPr>
                    <w:t>育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>展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>信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>政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64"/>
                      <w:szCs w:val="64"/>
                      <w:color w:val="FF0000"/>
                      <w:spacing w:val="11"/>
                    </w:rPr>
                    <w:t>社</w:t>
                  </w:r>
                </w:p>
              </w:txbxContent>
            </v:textbox>
          </v:shape>
        </w:pict>
      </w:r>
      <w:r/>
    </w:p>
    <w:p>
      <w:pPr>
        <w:rPr/>
      </w:pPr>
      <w:r/>
    </w:p>
    <w:p>
      <w:pPr>
        <w:spacing w:line="42" w:lineRule="exact"/>
        <w:rPr/>
      </w:pPr>
      <w:r/>
    </w:p>
    <w:p>
      <w:pPr>
        <w:sectPr>
          <w:footerReference w:type="default" r:id="rId1"/>
          <w:pgSz w:w="11906" w:h="16839"/>
          <w:pgMar w:top="1431" w:right="1210" w:bottom="1466" w:left="1076" w:header="0" w:footer="1196" w:gutter="0"/>
          <w:cols w:equalWidth="0" w:num="1">
            <w:col w:w="9619" w:space="0"/>
          </w:cols>
        </w:sectPr>
        <w:rPr/>
      </w:pPr>
    </w:p>
    <w:p>
      <w:pPr>
        <w:rPr/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275" w:right="458" w:hanging="2"/>
        <w:spacing w:before="208" w:line="299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  <w:spacing w:val="78"/>
        </w:rPr>
        <w:t>家</w:t>
      </w:r>
      <w:r>
        <w:rPr>
          <w:rFonts w:ascii="SimSun" w:hAnsi="SimSun" w:eastAsia="SimSun" w:cs="SimSun"/>
          <w:sz w:val="64"/>
          <w:szCs w:val="64"/>
          <w:color w:val="FF0000"/>
          <w:spacing w:val="76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76"/>
        </w:rPr>
        <w:t>发</w:t>
      </w:r>
      <w:r>
        <w:rPr>
          <w:rFonts w:ascii="SimSun" w:hAnsi="SimSun" w:eastAsia="SimSun" w:cs="SimSun"/>
          <w:sz w:val="64"/>
          <w:szCs w:val="64"/>
          <w:color w:val="FF0000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76"/>
        </w:rPr>
        <w:t>业</w:t>
      </w:r>
      <w:r>
        <w:rPr>
          <w:rFonts w:ascii="SimSun" w:hAnsi="SimSun" w:eastAsia="SimSun" w:cs="SimSun"/>
          <w:sz w:val="64"/>
          <w:szCs w:val="64"/>
          <w:color w:val="FF0000"/>
          <w:spacing w:val="76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75"/>
        </w:rPr>
        <w:t>和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spacing w:before="208" w:line="220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  <w:spacing w:val="-31"/>
        </w:rPr>
        <w:t>力</w:t>
      </w:r>
      <w:r>
        <w:rPr>
          <w:rFonts w:ascii="SimSun" w:hAnsi="SimSun" w:eastAsia="SimSun" w:cs="SimSun"/>
          <w:sz w:val="64"/>
          <w:szCs w:val="64"/>
          <w:color w:val="FF0000"/>
          <w:spacing w:val="-29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-29"/>
        </w:rPr>
        <w:t>资</w:t>
      </w:r>
      <w:r>
        <w:rPr>
          <w:rFonts w:ascii="SimSun" w:hAnsi="SimSun" w:eastAsia="SimSun" w:cs="SimSun"/>
          <w:sz w:val="64"/>
          <w:szCs w:val="64"/>
          <w:color w:val="FF0000"/>
          <w:spacing w:val="-29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-29"/>
        </w:rPr>
        <w:t>源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301" w:right="470" w:firstLine="7"/>
        <w:spacing w:before="208" w:line="298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  <w:spacing w:val="74"/>
        </w:rPr>
        <w:t>改</w:t>
      </w:r>
      <w:r>
        <w:rPr>
          <w:rFonts w:ascii="SimSun" w:hAnsi="SimSun" w:eastAsia="SimSun" w:cs="SimSun"/>
          <w:sz w:val="64"/>
          <w:szCs w:val="64"/>
          <w:color w:val="FF0000"/>
          <w:spacing w:val="73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73"/>
        </w:rPr>
        <w:t>革</w:t>
      </w:r>
      <w:r>
        <w:rPr>
          <w:rFonts w:ascii="SimSun" w:hAnsi="SimSun" w:eastAsia="SimSun" w:cs="SimSun"/>
          <w:sz w:val="64"/>
          <w:szCs w:val="64"/>
          <w:color w:val="FF0000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76"/>
        </w:rPr>
        <w:t>息</w:t>
      </w:r>
      <w:r>
        <w:rPr>
          <w:rFonts w:ascii="SimSun" w:hAnsi="SimSun" w:eastAsia="SimSun" w:cs="SimSun"/>
          <w:sz w:val="64"/>
          <w:szCs w:val="64"/>
          <w:color w:val="FF0000"/>
          <w:spacing w:val="76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75"/>
        </w:rPr>
        <w:t>化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spacing w:before="208" w:line="212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  <w:spacing w:val="-22"/>
        </w:rPr>
        <w:t>会</w:t>
      </w:r>
      <w:r>
        <w:rPr>
          <w:rFonts w:ascii="SimSun" w:hAnsi="SimSun" w:eastAsia="SimSun" w:cs="SimSun"/>
          <w:sz w:val="64"/>
          <w:szCs w:val="64"/>
          <w:color w:val="FF0000"/>
          <w:spacing w:val="-22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-22"/>
        </w:rPr>
        <w:t>保</w:t>
      </w:r>
      <w:r>
        <w:rPr>
          <w:rFonts w:ascii="SimSun" w:hAnsi="SimSun" w:eastAsia="SimSun" w:cs="SimSun"/>
          <w:sz w:val="64"/>
          <w:szCs w:val="64"/>
          <w:color w:val="FF0000"/>
          <w:spacing w:val="-22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-22"/>
        </w:rPr>
        <w:t>障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" w:line="212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</w:rPr>
        <w:t>部</w:t>
      </w:r>
    </w:p>
    <w:p>
      <w:pPr>
        <w:ind w:left="5"/>
        <w:spacing w:before="255" w:line="212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</w:rPr>
        <w:t>委</w:t>
      </w:r>
    </w:p>
    <w:p>
      <w:pPr>
        <w:spacing w:before="250" w:line="286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  <w:spacing w:val="-26"/>
        </w:rPr>
        <w:t>部</w:t>
      </w:r>
      <w:r>
        <w:rPr>
          <w:rFonts w:ascii="SimSun" w:hAnsi="SimSun" w:eastAsia="SimSun" w:cs="SimSun"/>
          <w:sz w:val="64"/>
          <w:szCs w:val="64"/>
          <w:color w:val="FF0000"/>
          <w:spacing w:val="-24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-24"/>
        </w:rPr>
        <w:t>文</w:t>
      </w:r>
      <w:r>
        <w:rPr>
          <w:rFonts w:ascii="SimSun" w:hAnsi="SimSun" w:eastAsia="SimSun" w:cs="SimSun"/>
          <w:sz w:val="64"/>
          <w:szCs w:val="64"/>
          <w:color w:val="FF0000"/>
          <w:spacing w:val="-24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  <w:spacing w:val="-24"/>
        </w:rPr>
        <w:t>件</w:t>
      </w:r>
      <w:r>
        <w:rPr>
          <w:rFonts w:ascii="SimSun" w:hAnsi="SimSun" w:eastAsia="SimSun" w:cs="SimSun"/>
          <w:sz w:val="64"/>
          <w:szCs w:val="64"/>
          <w:color w:val="FF0000"/>
        </w:rPr>
        <w:t xml:space="preserve"> </w:t>
      </w:r>
      <w:r>
        <w:rPr>
          <w:rFonts w:ascii="SimSun" w:hAnsi="SimSun" w:eastAsia="SimSun" w:cs="SimSun"/>
          <w:sz w:val="64"/>
          <w:szCs w:val="64"/>
          <w:color w:val="FF0000"/>
        </w:rPr>
        <w:t>部</w:t>
      </w:r>
    </w:p>
    <w:p>
      <w:pPr>
        <w:spacing w:before="1" w:line="209" w:lineRule="auto"/>
        <w:rPr>
          <w:rFonts w:ascii="SimSun" w:hAnsi="SimSun" w:eastAsia="SimSun" w:cs="SimSun"/>
          <w:sz w:val="64"/>
          <w:szCs w:val="64"/>
        </w:rPr>
      </w:pPr>
      <w:r>
        <w:rPr>
          <w:rFonts w:ascii="SimSun" w:hAnsi="SimSun" w:eastAsia="SimSun" w:cs="SimSun"/>
          <w:sz w:val="64"/>
          <w:szCs w:val="64"/>
          <w:color w:val="FF0000"/>
        </w:rPr>
        <w:t>部</w:t>
      </w:r>
    </w:p>
    <w:p>
      <w:pPr>
        <w:sectPr>
          <w:type w:val="continuous"/>
          <w:pgSz w:w="11906" w:h="16839"/>
          <w:pgMar w:top="1431" w:right="1210" w:bottom="1466" w:left="1076" w:header="0" w:footer="1196" w:gutter="0"/>
          <w:cols w:equalWidth="0" w:num="5">
            <w:col w:w="820" w:space="100"/>
            <w:col w:w="2564" w:space="100"/>
            <w:col w:w="800" w:space="100"/>
            <w:col w:w="2600" w:space="100"/>
            <w:col w:w="2439" w:space="0"/>
          </w:cols>
        </w:sectPr>
        <w:rPr/>
      </w:pPr>
    </w:p>
    <w:p>
      <w:pPr>
        <w:spacing w:line="376" w:lineRule="auto"/>
        <w:rPr>
          <w:rFonts w:ascii="Arial"/>
          <w:sz w:val="21"/>
        </w:rPr>
      </w:pPr>
      <w:r/>
    </w:p>
    <w:p>
      <w:pPr>
        <w:ind w:left="3658"/>
        <w:spacing w:before="104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</w:rPr>
        <w:t>教高</w:t>
      </w:r>
      <w:r>
        <w:rPr>
          <w:rFonts w:ascii="FangSong" w:hAnsi="FangSong" w:eastAsia="FangSong" w:cs="FangSong"/>
          <w:sz w:val="32"/>
          <w:szCs w:val="32"/>
          <w:spacing w:val="1"/>
        </w:rPr>
        <w:t>〔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2023</w:t>
      </w:r>
      <w:r>
        <w:rPr>
          <w:rFonts w:ascii="FangSong" w:hAnsi="FangSong" w:eastAsia="FangSong" w:cs="FangSong"/>
          <w:sz w:val="32"/>
          <w:szCs w:val="32"/>
          <w:spacing w:val="1"/>
        </w:rPr>
        <w:t>〕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号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155"/>
        <w:spacing w:before="1" w:line="46" w:lineRule="exact"/>
        <w:textAlignment w:val="center"/>
        <w:rPr/>
      </w:pPr>
      <w:r>
        <w:pict>
          <v:shape id="_x0000_s3" style="mso-position-vertical-relative:line;mso-position-horizontal-relative:char;width:462.65pt;height:2.3pt;" filled="false" strokecolor="#FF0000" strokeweight="2.25pt" coordsize="9252,45" coordorigin="0,0" path="m0,22l9252,23e">
            <v:stroke joinstyle="miter" miterlimit="10"/>
          </v:shape>
        </w:pict>
      </w:r>
    </w:p>
    <w:p>
      <w:pPr>
        <w:spacing w:line="322" w:lineRule="auto"/>
        <w:rPr>
          <w:rFonts w:ascii="Arial"/>
          <w:sz w:val="21"/>
        </w:rPr>
      </w:pPr>
      <w:r/>
    </w:p>
    <w:p>
      <w:pPr>
        <w:ind w:left="926"/>
        <w:spacing w:before="143" w:line="582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  <w:position w:val="2"/>
        </w:rPr>
        <w:t>教育部等五部门关于印</w:t>
      </w:r>
      <w:r>
        <w:rPr>
          <w:rFonts w:ascii="SimSun" w:hAnsi="SimSun" w:eastAsia="SimSun" w:cs="SimSun"/>
          <w:sz w:val="44"/>
          <w:szCs w:val="44"/>
          <w:position w:val="2"/>
        </w:rPr>
        <w:t>发《普通高等教育</w:t>
      </w:r>
    </w:p>
    <w:p>
      <w:pPr>
        <w:ind w:left="2678"/>
        <w:spacing w:line="216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</w:rPr>
        <w:t>学科</w:t>
      </w:r>
      <w:r>
        <w:rPr>
          <w:rFonts w:ascii="SimSun" w:hAnsi="SimSun" w:eastAsia="SimSun" w:cs="SimSun"/>
          <w:sz w:val="44"/>
          <w:szCs w:val="44"/>
        </w:rPr>
        <w:t>专业设置调整优化</w:t>
      </w:r>
    </w:p>
    <w:p>
      <w:pPr>
        <w:ind w:left="3126"/>
        <w:spacing w:before="44" w:line="217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2"/>
        </w:rPr>
        <w:t>改</w:t>
      </w:r>
      <w:r>
        <w:rPr>
          <w:rFonts w:ascii="SimSun" w:hAnsi="SimSun" w:eastAsia="SimSun" w:cs="SimSun"/>
          <w:sz w:val="44"/>
          <w:szCs w:val="44"/>
          <w:spacing w:val="-1"/>
        </w:rPr>
        <w:t>革方案》的通知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720" w:right="586" w:firstLine="11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2"/>
        </w:rPr>
        <w:t>各</w:t>
      </w:r>
      <w:r>
        <w:rPr>
          <w:rFonts w:ascii="FangSong" w:hAnsi="FangSong" w:eastAsia="FangSong" w:cs="FangSong"/>
          <w:sz w:val="32"/>
          <w:szCs w:val="32"/>
          <w:spacing w:val="14"/>
        </w:rPr>
        <w:t>省</w:t>
      </w:r>
      <w:r>
        <w:rPr>
          <w:rFonts w:ascii="FangSong" w:hAnsi="FangSong" w:eastAsia="FangSong" w:cs="FangSong"/>
          <w:sz w:val="32"/>
          <w:szCs w:val="32"/>
          <w:spacing w:val="11"/>
        </w:rPr>
        <w:t>、自治区、直辖市教育厅(教委)、发展改革委、工业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1"/>
        </w:rPr>
        <w:t>和</w:t>
      </w:r>
      <w:r>
        <w:rPr>
          <w:rFonts w:ascii="FangSong" w:hAnsi="FangSong" w:eastAsia="FangSong" w:cs="FangSong"/>
          <w:sz w:val="32"/>
          <w:szCs w:val="32"/>
          <w:spacing w:val="25"/>
        </w:rPr>
        <w:t>信息化主管部门、财政厅(局)、人力资源社会保障厅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2"/>
        </w:rPr>
        <w:t>(局)，新疆生产建设兵团教育局、发展改革委、工业和</w:t>
      </w:r>
      <w:r>
        <w:rPr>
          <w:rFonts w:ascii="FangSong" w:hAnsi="FangSong" w:eastAsia="FangSong" w:cs="FangSong"/>
          <w:sz w:val="32"/>
          <w:szCs w:val="32"/>
          <w:spacing w:val="11"/>
        </w:rPr>
        <w:t>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4"/>
        </w:rPr>
        <w:t>息</w:t>
      </w:r>
      <w:r>
        <w:rPr>
          <w:rFonts w:ascii="FangSong" w:hAnsi="FangSong" w:eastAsia="FangSong" w:cs="FangSong"/>
          <w:sz w:val="32"/>
          <w:szCs w:val="32"/>
          <w:spacing w:val="12"/>
        </w:rPr>
        <w:t>化主管部门、财政局、人力资源社会保障局，有关部门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9"/>
        </w:rPr>
        <w:t>(</w:t>
      </w:r>
      <w:r>
        <w:rPr>
          <w:rFonts w:ascii="FangSong" w:hAnsi="FangSong" w:eastAsia="FangSong" w:cs="FangSong"/>
          <w:sz w:val="32"/>
          <w:szCs w:val="32"/>
          <w:spacing w:val="17"/>
        </w:rPr>
        <w:t>单位)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7"/>
        </w:rPr>
        <w:t>教育司(局)，部属各高等学校、部省合建各高等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学校：</w:t>
      </w:r>
    </w:p>
    <w:p>
      <w:pPr>
        <w:ind w:left="1382"/>
        <w:spacing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  <w:position w:val="17"/>
        </w:rPr>
        <w:t>为全</w:t>
      </w:r>
      <w:r>
        <w:rPr>
          <w:rFonts w:ascii="FangSong" w:hAnsi="FangSong" w:eastAsia="FangSong" w:cs="FangSong"/>
          <w:sz w:val="32"/>
          <w:szCs w:val="32"/>
          <w:spacing w:val="-9"/>
          <w:position w:val="17"/>
        </w:rPr>
        <w:t>面</w:t>
      </w:r>
      <w:r>
        <w:rPr>
          <w:rFonts w:ascii="FangSong" w:hAnsi="FangSong" w:eastAsia="FangSong" w:cs="FangSong"/>
          <w:sz w:val="32"/>
          <w:szCs w:val="32"/>
          <w:spacing w:val="-7"/>
          <w:position w:val="17"/>
        </w:rPr>
        <w:t>贯彻党的二十大精神，</w:t>
      </w:r>
      <w:r>
        <w:rPr>
          <w:rFonts w:ascii="FangSong" w:hAnsi="FangSong" w:eastAsia="FangSong" w:cs="FangSong"/>
          <w:sz w:val="32"/>
          <w:szCs w:val="32"/>
          <w:spacing w:val="-7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  <w:position w:val="17"/>
        </w:rPr>
        <w:t>进一步落实党中央、国务</w:t>
      </w:r>
    </w:p>
    <w:p>
      <w:pPr>
        <w:ind w:left="755"/>
        <w:spacing w:before="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4"/>
        </w:rPr>
        <w:t>院</w:t>
      </w:r>
      <w:r>
        <w:rPr>
          <w:rFonts w:ascii="FangSong" w:hAnsi="FangSong" w:eastAsia="FangSong" w:cs="FangSong"/>
          <w:sz w:val="32"/>
          <w:szCs w:val="32"/>
          <w:spacing w:val="10"/>
        </w:rPr>
        <w:t>关于深化新时代高等教育学科专业体系改革的决策部署，</w:t>
      </w:r>
    </w:p>
    <w:p>
      <w:pPr>
        <w:sectPr>
          <w:type w:val="continuous"/>
          <w:pgSz w:w="11906" w:h="16839"/>
          <w:pgMar w:top="1431" w:right="1210" w:bottom="1466" w:left="1076" w:header="0" w:footer="1196" w:gutter="0"/>
          <w:cols w:equalWidth="0" w:num="1">
            <w:col w:w="9619" w:space="0"/>
          </w:cols>
        </w:sectPr>
        <w:rPr/>
      </w:pPr>
    </w:p>
    <w:p>
      <w:pPr>
        <w:ind w:left="26" w:right="11" w:hanging="3"/>
        <w:spacing w:before="183" w:line="32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加</w:t>
      </w:r>
      <w:r>
        <w:rPr>
          <w:rFonts w:ascii="FangSong" w:hAnsi="FangSong" w:eastAsia="FangSong" w:cs="FangSong"/>
          <w:sz w:val="32"/>
          <w:szCs w:val="32"/>
          <w:spacing w:val="-12"/>
        </w:rPr>
        <w:t>快调整优化学科专业结构，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推进高等教育高质量发展，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将《普通高等教育学科专业设置调整优化改革方案》印发</w:t>
      </w:r>
      <w:r>
        <w:rPr>
          <w:rFonts w:ascii="FangSong" w:hAnsi="FangSong" w:eastAsia="FangSong" w:cs="FangSong"/>
          <w:sz w:val="32"/>
          <w:szCs w:val="32"/>
        </w:rPr>
        <w:t>给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你</w:t>
      </w:r>
      <w:r>
        <w:rPr>
          <w:rFonts w:ascii="FangSong" w:hAnsi="FangSong" w:eastAsia="FangSong" w:cs="FangSong"/>
          <w:sz w:val="32"/>
          <w:szCs w:val="32"/>
          <w:spacing w:val="-5"/>
        </w:rPr>
        <w:t>们</w:t>
      </w:r>
      <w:r>
        <w:rPr>
          <w:rFonts w:ascii="FangSong" w:hAnsi="FangSong" w:eastAsia="FangSong" w:cs="FangSong"/>
          <w:sz w:val="32"/>
          <w:szCs w:val="32"/>
          <w:spacing w:val="-4"/>
        </w:rPr>
        <w:t>，请结合实际，认真抓好贯彻落实。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663"/>
        <w:spacing w:before="104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教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育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部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  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国家发展改革委</w:t>
      </w:r>
      <w:r>
        <w:rPr>
          <w:rFonts w:ascii="FangSong" w:hAnsi="FangSong" w:eastAsia="FangSong" w:cs="FangSong"/>
          <w:sz w:val="32"/>
          <w:szCs w:val="32"/>
        </w:rPr>
        <w:t xml:space="preserve">   </w:t>
      </w:r>
      <w:r>
        <w:rPr>
          <w:rFonts w:ascii="FangSong" w:hAnsi="FangSong" w:eastAsia="FangSong" w:cs="FangSong"/>
          <w:sz w:val="32"/>
          <w:szCs w:val="32"/>
        </w:rPr>
        <w:t>工业和信息化部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10" w:lineRule="exact"/>
        <w:rPr/>
      </w:pPr>
      <w:r/>
    </w:p>
    <w:p>
      <w:pPr>
        <w:sectPr>
          <w:footerReference w:type="default" r:id="rId2"/>
          <w:pgSz w:w="11906" w:h="16839"/>
          <w:pgMar w:top="1431" w:right="1785" w:bottom="1466" w:left="1785" w:header="0" w:footer="1196" w:gutter="0"/>
          <w:cols w:equalWidth="0" w:num="1">
            <w:col w:w="8335" w:space="0"/>
          </w:cols>
        </w:sectPr>
        <w:rPr/>
      </w:pPr>
    </w:p>
    <w:p>
      <w:pPr>
        <w:ind w:left="1627"/>
        <w:spacing w:before="64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财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政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</w:rPr>
        <w:t>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18"/>
        </w:rPr>
        <w:t>人力资源社</w:t>
      </w:r>
      <w:r>
        <w:rPr>
          <w:rFonts w:ascii="FangSong" w:hAnsi="FangSong" w:eastAsia="FangSong" w:cs="FangSong"/>
          <w:sz w:val="32"/>
          <w:szCs w:val="32"/>
          <w:spacing w:val="-1"/>
          <w:position w:val="18"/>
        </w:rPr>
        <w:t>会保障部</w:t>
      </w:r>
    </w:p>
    <w:p>
      <w:pPr>
        <w:ind w:left="267"/>
        <w:spacing w:before="1" w:line="18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  <w:spacing w:val="-11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023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月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21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日</w:t>
      </w:r>
    </w:p>
    <w:p>
      <w:pPr>
        <w:sectPr>
          <w:type w:val="continuous"/>
          <w:pgSz w:w="11906" w:h="16839"/>
          <w:pgMar w:top="1431" w:right="1785" w:bottom="1466" w:left="1785" w:header="0" w:footer="1196" w:gutter="0"/>
          <w:cols w:equalWidth="0" w:num="2">
            <w:col w:w="4087" w:space="100"/>
            <w:col w:w="4149" w:space="0"/>
          </w:cols>
        </w:sectPr>
        <w:rPr/>
      </w:pPr>
    </w:p>
    <w:p>
      <w:pPr>
        <w:ind w:left="3297" w:right="745" w:hanging="2640"/>
        <w:spacing w:before="85" w:line="24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</w:rPr>
        <w:t>普通高等教育学科专业设</w:t>
      </w:r>
      <w:r>
        <w:rPr>
          <w:rFonts w:ascii="SimSun" w:hAnsi="SimSun" w:eastAsia="SimSun" w:cs="SimSun"/>
          <w:sz w:val="44"/>
          <w:szCs w:val="44"/>
        </w:rPr>
        <w:t>置调整优化</w:t>
      </w:r>
      <w:r>
        <w:rPr>
          <w:rFonts w:ascii="SimSun" w:hAnsi="SimSun" w:eastAsia="SimSun" w:cs="SimSun"/>
          <w:sz w:val="44"/>
          <w:szCs w:val="44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"/>
        </w:rPr>
        <w:t>改革方案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4" w:firstLine="657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学科专业是高等教育体系的核心支柱，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是人才培养的基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础平</w:t>
      </w:r>
      <w:r>
        <w:rPr>
          <w:rFonts w:ascii="FangSong" w:hAnsi="FangSong" w:eastAsia="FangSong" w:cs="FangSong"/>
          <w:sz w:val="32"/>
          <w:szCs w:val="32"/>
          <w:spacing w:val="-9"/>
        </w:rPr>
        <w:t>台</w:t>
      </w:r>
      <w:r>
        <w:rPr>
          <w:rFonts w:ascii="FangSong" w:hAnsi="FangSong" w:eastAsia="FangSong" w:cs="FangSong"/>
          <w:sz w:val="32"/>
          <w:szCs w:val="32"/>
          <w:spacing w:val="-8"/>
        </w:rPr>
        <w:t>，学科专业结构和质量直接影响高校立德树人的成效、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直接影响高等教育服务经济社会高质量发展的能力</w:t>
      </w:r>
      <w:r>
        <w:rPr>
          <w:rFonts w:ascii="FangSong" w:hAnsi="FangSong" w:eastAsia="FangSong" w:cs="FangSong"/>
          <w:sz w:val="32"/>
          <w:szCs w:val="32"/>
        </w:rPr>
        <w:t>。为进一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8"/>
        </w:rPr>
        <w:t>步</w:t>
      </w:r>
      <w:r>
        <w:rPr>
          <w:rFonts w:ascii="FangSong" w:hAnsi="FangSong" w:eastAsia="FangSong" w:cs="FangSong"/>
          <w:sz w:val="32"/>
          <w:szCs w:val="32"/>
          <w:spacing w:val="-12"/>
        </w:rPr>
        <w:t>调整优化学科专业结构，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推进高等教育高质量发展，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服务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支撑中国式</w:t>
      </w:r>
      <w:r>
        <w:rPr>
          <w:rFonts w:ascii="FangSong" w:hAnsi="FangSong" w:eastAsia="FangSong" w:cs="FangSong"/>
          <w:sz w:val="32"/>
          <w:szCs w:val="32"/>
          <w:spacing w:val="-3"/>
        </w:rPr>
        <w:t>现代化建设，制定如下改革方案。</w:t>
      </w:r>
    </w:p>
    <w:p>
      <w:pPr>
        <w:ind w:left="668"/>
        <w:spacing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一</w:t>
      </w:r>
      <w:r>
        <w:rPr>
          <w:rFonts w:ascii="SimHei" w:hAnsi="SimHei" w:eastAsia="SimHei" w:cs="SimHei"/>
          <w:sz w:val="32"/>
          <w:szCs w:val="32"/>
          <w:spacing w:val="-3"/>
        </w:rPr>
        <w:t>、</w:t>
      </w:r>
      <w:r>
        <w:rPr>
          <w:rFonts w:ascii="SimHei" w:hAnsi="SimHei" w:eastAsia="SimHei" w:cs="SimHei"/>
          <w:sz w:val="32"/>
          <w:szCs w:val="32"/>
          <w:spacing w:val="-2"/>
        </w:rPr>
        <w:t>总体要求</w:t>
      </w:r>
    </w:p>
    <w:p>
      <w:pPr>
        <w:ind w:left="26" w:right="109" w:firstLine="657"/>
        <w:spacing w:before="17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4"/>
        </w:rPr>
        <w:t>1.</w:t>
      </w:r>
      <w:r>
        <w:rPr>
          <w:rFonts w:ascii="KaiTi" w:hAnsi="KaiTi" w:eastAsia="KaiTi" w:cs="KaiTi"/>
          <w:sz w:val="32"/>
          <w:szCs w:val="32"/>
          <w:spacing w:val="-12"/>
        </w:rPr>
        <w:t>指</w:t>
      </w:r>
      <w:r>
        <w:rPr>
          <w:rFonts w:ascii="KaiTi" w:hAnsi="KaiTi" w:eastAsia="KaiTi" w:cs="KaiTi"/>
          <w:sz w:val="32"/>
          <w:szCs w:val="32"/>
          <w:spacing w:val="-7"/>
        </w:rPr>
        <w:t>导思想。</w:t>
      </w:r>
      <w:r>
        <w:rPr>
          <w:rFonts w:ascii="FangSong" w:hAnsi="FangSong" w:eastAsia="FangSong" w:cs="FangSong"/>
          <w:sz w:val="32"/>
          <w:szCs w:val="32"/>
          <w:spacing w:val="-7"/>
        </w:rPr>
        <w:t>深入学习贯彻党的二十大精神，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全面贯彻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落实习</w:t>
      </w:r>
      <w:r>
        <w:rPr>
          <w:rFonts w:ascii="FangSong" w:hAnsi="FangSong" w:eastAsia="FangSong" w:cs="FangSong"/>
          <w:sz w:val="32"/>
          <w:szCs w:val="32"/>
          <w:spacing w:val="-10"/>
        </w:rPr>
        <w:t>近</w:t>
      </w:r>
      <w:r>
        <w:rPr>
          <w:rFonts w:ascii="FangSong" w:hAnsi="FangSong" w:eastAsia="FangSong" w:cs="FangSong"/>
          <w:sz w:val="32"/>
          <w:szCs w:val="32"/>
          <w:spacing w:val="-6"/>
        </w:rPr>
        <w:t>平总书记关于教育的重要论述，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完整、准确、全面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贯彻新</w:t>
      </w:r>
      <w:r>
        <w:rPr>
          <w:rFonts w:ascii="FangSong" w:hAnsi="FangSong" w:eastAsia="FangSong" w:cs="FangSong"/>
          <w:sz w:val="32"/>
          <w:szCs w:val="32"/>
          <w:spacing w:val="-10"/>
        </w:rPr>
        <w:t>发</w:t>
      </w:r>
      <w:r>
        <w:rPr>
          <w:rFonts w:ascii="FangSong" w:hAnsi="FangSong" w:eastAsia="FangSong" w:cs="FangSong"/>
          <w:sz w:val="32"/>
          <w:szCs w:val="32"/>
          <w:spacing w:val="-6"/>
        </w:rPr>
        <w:t>展理念，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面向世界科技前沿、面向经济主战场、面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向国家</w:t>
      </w:r>
      <w:r>
        <w:rPr>
          <w:rFonts w:ascii="FangSong" w:hAnsi="FangSong" w:eastAsia="FangSong" w:cs="FangSong"/>
          <w:sz w:val="32"/>
          <w:szCs w:val="32"/>
          <w:spacing w:val="-10"/>
        </w:rPr>
        <w:t>重</w:t>
      </w:r>
      <w:r>
        <w:rPr>
          <w:rFonts w:ascii="FangSong" w:hAnsi="FangSong" w:eastAsia="FangSong" w:cs="FangSong"/>
          <w:sz w:val="32"/>
          <w:szCs w:val="32"/>
          <w:spacing w:val="-6"/>
        </w:rPr>
        <w:t>大需求、面向人民生命健康，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推动高校积极主动适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应</w:t>
      </w:r>
      <w:r>
        <w:rPr>
          <w:rFonts w:ascii="FangSong" w:hAnsi="FangSong" w:eastAsia="FangSong" w:cs="FangSong"/>
          <w:sz w:val="32"/>
          <w:szCs w:val="32"/>
          <w:spacing w:val="-12"/>
        </w:rPr>
        <w:t>经济社会发展需要，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深化学科专业供给侧改革，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全面提高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人才自主</w:t>
      </w:r>
      <w:r>
        <w:rPr>
          <w:rFonts w:ascii="FangSong" w:hAnsi="FangSong" w:eastAsia="FangSong" w:cs="FangSong"/>
          <w:sz w:val="32"/>
          <w:szCs w:val="32"/>
          <w:spacing w:val="-5"/>
        </w:rPr>
        <w:t>培</w:t>
      </w:r>
      <w:r>
        <w:rPr>
          <w:rFonts w:ascii="FangSong" w:hAnsi="FangSong" w:eastAsia="FangSong" w:cs="FangSong"/>
          <w:sz w:val="32"/>
          <w:szCs w:val="32"/>
          <w:spacing w:val="-3"/>
        </w:rPr>
        <w:t>养质量，建设高质量高等教育体系。</w:t>
      </w:r>
    </w:p>
    <w:p>
      <w:pPr>
        <w:ind w:left="676"/>
        <w:spacing w:before="1" w:line="239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5"/>
        </w:rPr>
        <w:t>2</w:t>
      </w:r>
      <w:r>
        <w:rPr>
          <w:rFonts w:ascii="KaiTi" w:hAnsi="KaiTi" w:eastAsia="KaiTi" w:cs="KaiTi"/>
          <w:sz w:val="32"/>
          <w:szCs w:val="32"/>
          <w:spacing w:val="-3"/>
        </w:rPr>
        <w:t>.工作原则</w:t>
      </w:r>
    </w:p>
    <w:p>
      <w:pPr>
        <w:ind w:left="26" w:right="13" w:firstLine="652"/>
        <w:spacing w:before="14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—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—服务国家发展。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以服务经济社会高质量发展为导向，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想国家</w:t>
      </w:r>
      <w:r>
        <w:rPr>
          <w:rFonts w:ascii="FangSong" w:hAnsi="FangSong" w:eastAsia="FangSong" w:cs="FangSong"/>
          <w:sz w:val="32"/>
          <w:szCs w:val="32"/>
          <w:spacing w:val="-10"/>
        </w:rPr>
        <w:t>之</w:t>
      </w:r>
      <w:r>
        <w:rPr>
          <w:rFonts w:ascii="FangSong" w:hAnsi="FangSong" w:eastAsia="FangSong" w:cs="FangSong"/>
          <w:sz w:val="32"/>
          <w:szCs w:val="32"/>
          <w:spacing w:val="-6"/>
        </w:rPr>
        <w:t>所想、急国家之所急、应国家之所需，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建好建强国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家战略</w:t>
      </w:r>
      <w:r>
        <w:rPr>
          <w:rFonts w:ascii="FangSong" w:hAnsi="FangSong" w:eastAsia="FangSong" w:cs="FangSong"/>
          <w:sz w:val="32"/>
          <w:szCs w:val="32"/>
          <w:spacing w:val="-4"/>
        </w:rPr>
        <w:t>和区域发展急需的学科专业。</w:t>
      </w:r>
    </w:p>
    <w:p>
      <w:pPr>
        <w:ind w:left="22" w:right="109" w:firstLine="656"/>
        <w:spacing w:before="1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——突出优势特色。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以新工科、新医科、新农科、新</w:t>
      </w:r>
      <w:r>
        <w:rPr>
          <w:rFonts w:ascii="FangSong" w:hAnsi="FangSong" w:eastAsia="FangSong" w:cs="FangSong"/>
          <w:sz w:val="32"/>
          <w:szCs w:val="32"/>
          <w:spacing w:val="-4"/>
        </w:rPr>
        <w:t>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科建设为引领，做强优势学科专业，形成人才</w:t>
      </w:r>
      <w:r>
        <w:rPr>
          <w:rFonts w:ascii="FangSong" w:hAnsi="FangSong" w:eastAsia="FangSong" w:cs="FangSong"/>
          <w:sz w:val="32"/>
          <w:szCs w:val="32"/>
        </w:rPr>
        <w:t>培养高地；做</w:t>
      </w:r>
    </w:p>
    <w:p>
      <w:pPr>
        <w:ind w:left="23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优特色学</w:t>
      </w:r>
      <w:r>
        <w:rPr>
          <w:rFonts w:ascii="FangSong" w:hAnsi="FangSong" w:eastAsia="FangSong" w:cs="FangSong"/>
          <w:sz w:val="32"/>
          <w:szCs w:val="32"/>
          <w:spacing w:val="-5"/>
        </w:rPr>
        <w:t>科</w:t>
      </w:r>
      <w:r>
        <w:rPr>
          <w:rFonts w:ascii="FangSong" w:hAnsi="FangSong" w:eastAsia="FangSong" w:cs="FangSong"/>
          <w:sz w:val="32"/>
          <w:szCs w:val="32"/>
          <w:spacing w:val="-3"/>
        </w:rPr>
        <w:t>专业，实现分类发展、特色发展。</w:t>
      </w:r>
    </w:p>
    <w:p>
      <w:pPr>
        <w:ind w:left="43" w:right="109" w:firstLine="634"/>
        <w:spacing w:before="153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31"/>
        </w:rPr>
        <w:t>—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—强化协同联</w:t>
      </w:r>
      <w:r>
        <w:rPr>
          <w:rFonts w:ascii="FangSong" w:hAnsi="FangSong" w:eastAsia="FangSong" w:cs="FangSong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动。</w:t>
      </w:r>
      <w:r>
        <w:rPr>
          <w:rFonts w:ascii="FangSong" w:hAnsi="FangSong" w:eastAsia="FangSong" w:cs="FangSong"/>
          <w:sz w:val="36"/>
          <w:szCs w:val="36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加强教育系统与行业部门联动，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强</w:t>
      </w:r>
      <w:r>
        <w:rPr>
          <w:rFonts w:ascii="FangSong" w:hAnsi="FangSong" w:eastAsia="FangSong" w:cs="FangSong"/>
          <w:sz w:val="32"/>
          <w:szCs w:val="32"/>
          <w:spacing w:val="-12"/>
        </w:rPr>
        <w:t>人</w:t>
      </w:r>
      <w:r>
        <w:rPr>
          <w:rFonts w:ascii="FangSong" w:hAnsi="FangSong" w:eastAsia="FangSong" w:cs="FangSong"/>
          <w:sz w:val="32"/>
          <w:szCs w:val="32"/>
          <w:spacing w:val="-7"/>
        </w:rPr>
        <w:t>才需求预测、预警、培养、评价等方面协同，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实现学科</w:t>
      </w:r>
    </w:p>
    <w:p>
      <w:pPr>
        <w:sectPr>
          <w:footerReference w:type="default" r:id="rId3"/>
          <w:pgSz w:w="11906" w:h="16839"/>
          <w:pgMar w:top="1423" w:right="1687" w:bottom="1466" w:left="1785" w:header="0" w:footer="1196" w:gutter="0"/>
        </w:sectPr>
        <w:rPr/>
      </w:pPr>
    </w:p>
    <w:p>
      <w:pPr>
        <w:ind w:left="33"/>
        <w:spacing w:before="179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专业与产</w:t>
      </w:r>
      <w:r>
        <w:rPr>
          <w:rFonts w:ascii="FangSong" w:hAnsi="FangSong" w:eastAsia="FangSong" w:cs="FangSong"/>
          <w:sz w:val="32"/>
          <w:szCs w:val="32"/>
          <w:spacing w:val="-3"/>
        </w:rPr>
        <w:t>业链、创新链、人才链相互匹配、相互促进。</w:t>
      </w:r>
    </w:p>
    <w:p>
      <w:pPr>
        <w:ind w:left="688"/>
        <w:spacing w:before="186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7"/>
        </w:rPr>
        <w:t>3</w:t>
      </w:r>
      <w:r>
        <w:rPr>
          <w:rFonts w:ascii="KaiTi" w:hAnsi="KaiTi" w:eastAsia="KaiTi" w:cs="KaiTi"/>
          <w:sz w:val="32"/>
          <w:szCs w:val="32"/>
          <w:spacing w:val="-5"/>
        </w:rPr>
        <w:t>.工作目标</w:t>
      </w:r>
    </w:p>
    <w:p>
      <w:pPr>
        <w:ind w:left="18" w:right="24" w:firstLine="658"/>
        <w:spacing w:before="14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4"/>
        </w:rPr>
        <w:t>到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2025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年，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优化调整高校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20%左右学科专业布点，</w:t>
      </w:r>
      <w:r>
        <w:rPr>
          <w:rFonts w:ascii="FangSong" w:hAnsi="FangSong" w:eastAsia="FangSong" w:cs="FangSong"/>
          <w:sz w:val="32"/>
          <w:szCs w:val="32"/>
          <w:spacing w:val="-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新设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一批</w:t>
      </w:r>
      <w:r>
        <w:rPr>
          <w:rFonts w:ascii="FangSong" w:hAnsi="FangSong" w:eastAsia="FangSong" w:cs="FangSong"/>
          <w:sz w:val="32"/>
          <w:szCs w:val="32"/>
          <w:spacing w:val="-8"/>
        </w:rPr>
        <w:t>适</w:t>
      </w:r>
      <w:r>
        <w:rPr>
          <w:rFonts w:ascii="FangSong" w:hAnsi="FangSong" w:eastAsia="FangSong" w:cs="FangSong"/>
          <w:sz w:val="32"/>
          <w:szCs w:val="32"/>
          <w:spacing w:val="-6"/>
        </w:rPr>
        <w:t>应新技术、新产业、新业态、新模式的学科专业，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淘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汰不适应经济社会发展的学科专业；</w:t>
      </w:r>
      <w:r>
        <w:rPr>
          <w:rFonts w:ascii="FangSong" w:hAnsi="FangSong" w:eastAsia="FangSong" w:cs="FangSong"/>
          <w:sz w:val="32"/>
          <w:szCs w:val="32"/>
        </w:rPr>
        <w:t>基础学科特别是理科和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基础医科本科专业点占比进一步提高；建好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10000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个左右</w:t>
      </w:r>
      <w:r>
        <w:rPr>
          <w:rFonts w:ascii="FangSong" w:hAnsi="FangSong" w:eastAsia="FangSong" w:cs="FangSong"/>
          <w:sz w:val="32"/>
          <w:szCs w:val="32"/>
          <w:spacing w:val="-2"/>
        </w:rPr>
        <w:t>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家级一流专业点、300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个左右基础学科</w:t>
      </w:r>
      <w:r>
        <w:rPr>
          <w:rFonts w:ascii="FangSong" w:hAnsi="FangSong" w:eastAsia="FangSong" w:cs="FangSong"/>
          <w:sz w:val="32"/>
          <w:szCs w:val="32"/>
        </w:rPr>
        <w:t>拔尖学生培养基地；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在具有一定国际影响力、对服务国家</w:t>
      </w:r>
      <w:r>
        <w:rPr>
          <w:rFonts w:ascii="FangSong" w:hAnsi="FangSong" w:eastAsia="FangSong" w:cs="FangSong"/>
          <w:sz w:val="32"/>
          <w:szCs w:val="32"/>
        </w:rPr>
        <w:t>重大战略需求发挥重要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作</w:t>
      </w:r>
      <w:r>
        <w:rPr>
          <w:rFonts w:ascii="FangSong" w:hAnsi="FangSong" w:eastAsia="FangSong" w:cs="FangSong"/>
          <w:sz w:val="32"/>
          <w:szCs w:val="32"/>
          <w:spacing w:val="12"/>
        </w:rPr>
        <w:t>用</w:t>
      </w:r>
      <w:r>
        <w:rPr>
          <w:rFonts w:ascii="FangSong" w:hAnsi="FangSong" w:eastAsia="FangSong" w:cs="FangSong"/>
          <w:sz w:val="32"/>
          <w:szCs w:val="32"/>
          <w:spacing w:val="8"/>
        </w:rPr>
        <w:t>的学科取得突破，形成一大批特色优势学科专业集群；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建设一批未来技术学院、现代产业学</w:t>
      </w:r>
      <w:r>
        <w:rPr>
          <w:rFonts w:ascii="FangSong" w:hAnsi="FangSong" w:eastAsia="FangSong" w:cs="FangSong"/>
          <w:sz w:val="32"/>
          <w:szCs w:val="32"/>
        </w:rPr>
        <w:t>院、高水平公共卫生学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院、卓越工程师学院，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建成一批专业特色学院，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人才自主培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养能力显著提升。到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2035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年</w:t>
      </w:r>
      <w:r>
        <w:rPr>
          <w:rFonts w:ascii="FangSong" w:hAnsi="FangSong" w:eastAsia="FangSong" w:cs="FangSong"/>
          <w:sz w:val="32"/>
          <w:szCs w:val="32"/>
        </w:rPr>
        <w:t>，高等教育学科专业结构更加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协调</w:t>
      </w:r>
      <w:r>
        <w:rPr>
          <w:rFonts w:ascii="FangSong" w:hAnsi="FangSong" w:eastAsia="FangSong" w:cs="FangSong"/>
          <w:sz w:val="32"/>
          <w:szCs w:val="32"/>
          <w:spacing w:val="-8"/>
        </w:rPr>
        <w:t>、</w:t>
      </w:r>
      <w:r>
        <w:rPr>
          <w:rFonts w:ascii="FangSong" w:hAnsi="FangSong" w:eastAsia="FangSong" w:cs="FangSong"/>
          <w:sz w:val="32"/>
          <w:szCs w:val="32"/>
          <w:spacing w:val="-6"/>
        </w:rPr>
        <w:t>特色更加彰显、优化调整机制更加完善，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形成高水平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人才</w:t>
      </w:r>
      <w:r>
        <w:rPr>
          <w:rFonts w:ascii="FangSong" w:hAnsi="FangSong" w:eastAsia="FangSong" w:cs="FangSong"/>
          <w:sz w:val="32"/>
          <w:szCs w:val="32"/>
          <w:spacing w:val="-8"/>
        </w:rPr>
        <w:t>自</w:t>
      </w:r>
      <w:r>
        <w:rPr>
          <w:rFonts w:ascii="FangSong" w:hAnsi="FangSong" w:eastAsia="FangSong" w:cs="FangSong"/>
          <w:sz w:val="32"/>
          <w:szCs w:val="32"/>
          <w:spacing w:val="-6"/>
        </w:rPr>
        <w:t>主培养体系，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有力支撑建设一流人才方阵、构建一流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大学体系，实现高等</w:t>
      </w:r>
      <w:r>
        <w:rPr>
          <w:rFonts w:ascii="FangSong" w:hAnsi="FangSong" w:eastAsia="FangSong" w:cs="FangSong"/>
          <w:sz w:val="32"/>
          <w:szCs w:val="32"/>
          <w:spacing w:val="-2"/>
        </w:rPr>
        <w:t>教育高质量发展，建成高等教育强国。</w:t>
      </w:r>
    </w:p>
    <w:p>
      <w:pPr>
        <w:ind w:left="668"/>
        <w:spacing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二、改进高校学科专业设置、调整、建</w:t>
      </w:r>
      <w:r>
        <w:rPr>
          <w:rFonts w:ascii="SimHei" w:hAnsi="SimHei" w:eastAsia="SimHei" w:cs="SimHei"/>
          <w:sz w:val="32"/>
          <w:szCs w:val="32"/>
        </w:rPr>
        <w:t>设工作</w:t>
      </w:r>
    </w:p>
    <w:p>
      <w:pPr>
        <w:ind w:left="24" w:firstLine="649"/>
        <w:spacing w:before="17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4"/>
        </w:rPr>
        <w:t>4</w:t>
      </w:r>
      <w:r>
        <w:rPr>
          <w:rFonts w:ascii="KaiTi" w:hAnsi="KaiTi" w:eastAsia="KaiTi" w:cs="KaiTi"/>
          <w:sz w:val="32"/>
          <w:szCs w:val="32"/>
          <w:spacing w:val="-10"/>
        </w:rPr>
        <w:t>.</w:t>
      </w:r>
      <w:r>
        <w:rPr>
          <w:rFonts w:ascii="KaiTi" w:hAnsi="KaiTi" w:eastAsia="KaiTi" w:cs="KaiTi"/>
          <w:sz w:val="32"/>
          <w:szCs w:val="32"/>
          <w:spacing w:val="-7"/>
        </w:rPr>
        <w:t>加强学科专业发展规划。</w:t>
      </w:r>
      <w:r>
        <w:rPr>
          <w:rFonts w:ascii="KaiTi" w:hAnsi="KaiTi" w:eastAsia="KaiTi" w:cs="KaiTi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高校要科学制定学科专业发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展中长</w:t>
      </w:r>
      <w:r>
        <w:rPr>
          <w:rFonts w:ascii="FangSong" w:hAnsi="FangSong" w:eastAsia="FangSong" w:cs="FangSong"/>
          <w:sz w:val="32"/>
          <w:szCs w:val="32"/>
          <w:spacing w:val="-8"/>
        </w:rPr>
        <w:t>期</w:t>
      </w:r>
      <w:r>
        <w:rPr>
          <w:rFonts w:ascii="FangSong" w:hAnsi="FangSong" w:eastAsia="FangSong" w:cs="FangSong"/>
          <w:sz w:val="32"/>
          <w:szCs w:val="32"/>
          <w:spacing w:val="-6"/>
        </w:rPr>
        <w:t>规划，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主动适应国家和区域经济社会发展、知识创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4"/>
        </w:rPr>
        <w:t>新</w:t>
      </w:r>
      <w:r>
        <w:rPr>
          <w:rFonts w:ascii="FangSong" w:hAnsi="FangSong" w:eastAsia="FangSong" w:cs="FangSong"/>
          <w:sz w:val="32"/>
          <w:szCs w:val="32"/>
          <w:spacing w:val="9"/>
        </w:rPr>
        <w:t>、科技进步、产业升级需要，做好学科专业优化、调整、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升级、换代和新建工作。要将学科专业规划与学校</w:t>
      </w:r>
      <w:r>
        <w:rPr>
          <w:rFonts w:ascii="FangSong" w:hAnsi="FangSong" w:eastAsia="FangSong" w:cs="FangSong"/>
          <w:sz w:val="32"/>
          <w:szCs w:val="32"/>
        </w:rPr>
        <w:t>事业发展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4"/>
        </w:rPr>
        <w:t>规</w:t>
      </w:r>
      <w:r>
        <w:rPr>
          <w:rFonts w:ascii="FangSong" w:hAnsi="FangSong" w:eastAsia="FangSong" w:cs="FangSong"/>
          <w:sz w:val="32"/>
          <w:szCs w:val="32"/>
          <w:spacing w:val="9"/>
        </w:rPr>
        <w:t>划相统一，建立健全工作制度，每年根据社会人才需求、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学校办</w:t>
      </w:r>
      <w:r>
        <w:rPr>
          <w:rFonts w:ascii="FangSong" w:hAnsi="FangSong" w:eastAsia="FangSong" w:cs="FangSong"/>
          <w:sz w:val="32"/>
          <w:szCs w:val="32"/>
          <w:spacing w:val="-8"/>
        </w:rPr>
        <w:t>学</w:t>
      </w:r>
      <w:r>
        <w:rPr>
          <w:rFonts w:ascii="FangSong" w:hAnsi="FangSong" w:eastAsia="FangSong" w:cs="FangSong"/>
          <w:sz w:val="32"/>
          <w:szCs w:val="32"/>
          <w:spacing w:val="-6"/>
        </w:rPr>
        <w:t>定位、办学条件等，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对本校学科专业设置调整进行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专</w:t>
      </w:r>
      <w:r>
        <w:rPr>
          <w:rFonts w:ascii="FangSong" w:hAnsi="FangSong" w:eastAsia="FangSong" w:cs="FangSong"/>
          <w:sz w:val="32"/>
          <w:szCs w:val="32"/>
          <w:spacing w:val="-12"/>
        </w:rPr>
        <w:t>题研究。</w:t>
      </w:r>
    </w:p>
    <w:p>
      <w:pPr>
        <w:ind w:left="679"/>
        <w:spacing w:before="2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"/>
        </w:rPr>
        <w:t>5.加快推进一流学科建设。</w:t>
      </w:r>
      <w:r>
        <w:rPr>
          <w:rFonts w:ascii="FangSong" w:hAnsi="FangSong" w:eastAsia="FangSong" w:cs="FangSong"/>
          <w:sz w:val="32"/>
          <w:szCs w:val="32"/>
          <w:spacing w:val="-1"/>
        </w:rPr>
        <w:t>高校要打破常规，服务国</w:t>
      </w:r>
      <w:r>
        <w:rPr>
          <w:rFonts w:ascii="FangSong" w:hAnsi="FangSong" w:eastAsia="FangSong" w:cs="FangSong"/>
          <w:sz w:val="32"/>
          <w:szCs w:val="32"/>
        </w:rPr>
        <w:t>家</w:t>
      </w:r>
    </w:p>
    <w:p>
      <w:pPr>
        <w:sectPr>
          <w:footerReference w:type="default" r:id="rId4"/>
          <w:pgSz w:w="11906" w:h="16839"/>
          <w:pgMar w:top="1431" w:right="1535" w:bottom="1466" w:left="1785" w:header="0" w:footer="1196" w:gutter="0"/>
        </w:sectPr>
        <w:rPr/>
      </w:pPr>
    </w:p>
    <w:p>
      <w:pPr>
        <w:ind w:left="27" w:right="72" w:firstLine="9"/>
        <w:spacing w:before="18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重大战略需求，聚焦</w:t>
      </w:r>
      <w:r>
        <w:rPr>
          <w:rFonts w:ascii="FangSong" w:hAnsi="FangSong" w:eastAsia="FangSong" w:cs="FangSong"/>
          <w:sz w:val="32"/>
          <w:szCs w:val="32"/>
          <w:spacing w:val="-1"/>
        </w:rPr>
        <w:t>世界科学前沿、关键技术领域、传承弘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扬中华优</w:t>
      </w:r>
      <w:r>
        <w:rPr>
          <w:rFonts w:ascii="FangSong" w:hAnsi="FangSong" w:eastAsia="FangSong" w:cs="FangSong"/>
          <w:sz w:val="32"/>
          <w:szCs w:val="32"/>
          <w:spacing w:val="3"/>
        </w:rPr>
        <w:t>秀</w:t>
      </w:r>
      <w:r>
        <w:rPr>
          <w:rFonts w:ascii="FangSong" w:hAnsi="FangSong" w:eastAsia="FangSong" w:cs="FangSong"/>
          <w:sz w:val="32"/>
          <w:szCs w:val="32"/>
          <w:spacing w:val="2"/>
        </w:rPr>
        <w:t>文化的学科，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以及服务治国理政新领域新方向，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打造中国特色世界影响标杆学科。要打破学科专业壁垒，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深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化学科交</w:t>
      </w:r>
      <w:r>
        <w:rPr>
          <w:rFonts w:ascii="FangSong" w:hAnsi="FangSong" w:eastAsia="FangSong" w:cs="FangSong"/>
          <w:sz w:val="32"/>
          <w:szCs w:val="32"/>
          <w:spacing w:val="3"/>
        </w:rPr>
        <w:t>叉</w:t>
      </w:r>
      <w:r>
        <w:rPr>
          <w:rFonts w:ascii="FangSong" w:hAnsi="FangSong" w:eastAsia="FangSong" w:cs="FangSong"/>
          <w:sz w:val="32"/>
          <w:szCs w:val="32"/>
          <w:spacing w:val="2"/>
        </w:rPr>
        <w:t>融合，创新学科组织模式，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改革人才培养模式，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培</w:t>
      </w:r>
      <w:r>
        <w:rPr>
          <w:rFonts w:ascii="FangSong" w:hAnsi="FangSong" w:eastAsia="FangSong" w:cs="FangSong"/>
          <w:sz w:val="32"/>
          <w:szCs w:val="32"/>
          <w:spacing w:val="-12"/>
        </w:rPr>
        <w:t>育优秀青年人才团队，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深化国际交流合作，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完善多渠道资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源筹集机制</w:t>
      </w:r>
      <w:r>
        <w:rPr>
          <w:rFonts w:ascii="FangSong" w:hAnsi="FangSong" w:eastAsia="FangSong" w:cs="FangSong"/>
          <w:sz w:val="32"/>
          <w:szCs w:val="32"/>
          <w:spacing w:val="-3"/>
        </w:rPr>
        <w:t>，建设科教、产教融合创新平台等。</w:t>
      </w:r>
    </w:p>
    <w:p>
      <w:pPr>
        <w:ind w:left="28" w:right="72" w:firstLine="649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8"/>
        </w:rPr>
        <w:t>6</w:t>
      </w:r>
      <w:r>
        <w:rPr>
          <w:rFonts w:ascii="KaiTi" w:hAnsi="KaiTi" w:eastAsia="KaiTi" w:cs="KaiTi"/>
          <w:sz w:val="32"/>
          <w:szCs w:val="32"/>
          <w:spacing w:val="-13"/>
        </w:rPr>
        <w:t>.深化新工科建设。</w:t>
      </w:r>
      <w:r>
        <w:rPr>
          <w:rFonts w:ascii="KaiTi" w:hAnsi="KaiTi" w:eastAsia="KaiTi" w:cs="KaiTi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主动适应产业发展趋势，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主动服务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制造强国战</w:t>
      </w:r>
      <w:r>
        <w:rPr>
          <w:rFonts w:ascii="FangSong" w:hAnsi="FangSong" w:eastAsia="FangSong" w:cs="FangSong"/>
          <w:sz w:val="32"/>
          <w:szCs w:val="32"/>
          <w:spacing w:val="-3"/>
        </w:rPr>
        <w:t>略，</w:t>
      </w:r>
      <w:r>
        <w:rPr>
          <w:rFonts w:ascii="FangSong" w:hAnsi="FangSong" w:eastAsia="FangSong" w:cs="FangSong"/>
          <w:sz w:val="32"/>
          <w:szCs w:val="32"/>
          <w:spacing w:val="-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围绕</w:t>
      </w:r>
      <w:r>
        <w:rPr>
          <w:rFonts w:ascii="FangSong" w:hAnsi="FangSong" w:eastAsia="FangSong" w:cs="FangSong"/>
          <w:sz w:val="32"/>
          <w:szCs w:val="32"/>
          <w:spacing w:val="-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“新的工科专业，工科专业的新要求，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交叉融合再出新”，深化新工科建设，加快学科专业结构调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整。对现有工科专业全要素改造升级，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将相关学科专业发</w:t>
      </w:r>
      <w:r>
        <w:rPr>
          <w:rFonts w:ascii="FangSong" w:hAnsi="FangSong" w:eastAsia="FangSong" w:cs="FangSong"/>
          <w:sz w:val="32"/>
          <w:szCs w:val="32"/>
          <w:spacing w:val="-4"/>
        </w:rPr>
        <w:t>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前沿成果、最新要求融入人才培养方案和教学过程。加大国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家重大战略、战略性新兴产业、区域支柱产业等相关学科专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业建设力度，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打造特色鲜明、相互协同的学科专业集群。</w:t>
      </w:r>
      <w:r>
        <w:rPr>
          <w:rFonts w:ascii="FangSong" w:hAnsi="FangSong" w:eastAsia="FangSong" w:cs="FangSong"/>
          <w:sz w:val="32"/>
          <w:szCs w:val="32"/>
          <w:spacing w:val="-4"/>
        </w:rPr>
        <w:t>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动现有工科交叉复合、工科与其他学科交叉融合、应用理科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向</w:t>
      </w:r>
      <w:r>
        <w:rPr>
          <w:rFonts w:ascii="FangSong" w:hAnsi="FangSong" w:eastAsia="FangSong" w:cs="FangSong"/>
          <w:sz w:val="32"/>
          <w:szCs w:val="32"/>
          <w:spacing w:val="-3"/>
        </w:rPr>
        <w:t>工科延伸，形成新兴交叉学科专业，培育新的工科领域。</w:t>
      </w:r>
    </w:p>
    <w:p>
      <w:pPr>
        <w:ind w:left="24" w:firstLine="653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4"/>
        </w:rPr>
        <w:t>7</w:t>
      </w:r>
      <w:r>
        <w:rPr>
          <w:rFonts w:ascii="KaiTi" w:hAnsi="KaiTi" w:eastAsia="KaiTi" w:cs="KaiTi"/>
          <w:sz w:val="32"/>
          <w:szCs w:val="32"/>
          <w:spacing w:val="-20"/>
        </w:rPr>
        <w:t>.</w:t>
      </w:r>
      <w:r>
        <w:rPr>
          <w:rFonts w:ascii="KaiTi" w:hAnsi="KaiTi" w:eastAsia="KaiTi" w:cs="KaiTi"/>
          <w:sz w:val="32"/>
          <w:szCs w:val="32"/>
          <w:spacing w:val="-12"/>
        </w:rPr>
        <w:t>加强新医科建设。</w:t>
      </w:r>
      <w:r>
        <w:rPr>
          <w:rFonts w:ascii="KaiTi" w:hAnsi="KaiTi" w:eastAsia="KaiTi" w:cs="KaiTi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面向人民生命健康，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落实“大健康”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理念，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加快构建服务生命全周期、健康全过程的医学学科专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2"/>
        </w:rPr>
        <w:t>业体系</w:t>
      </w:r>
      <w:r>
        <w:rPr>
          <w:rFonts w:ascii="FangSong" w:hAnsi="FangSong" w:eastAsia="FangSong" w:cs="FangSong"/>
          <w:sz w:val="32"/>
          <w:szCs w:val="32"/>
          <w:spacing w:val="-8"/>
        </w:rPr>
        <w:t>。</w:t>
      </w:r>
      <w:r>
        <w:rPr>
          <w:rFonts w:ascii="FangSong" w:hAnsi="FangSong" w:eastAsia="FangSong" w:cs="FangSong"/>
          <w:sz w:val="32"/>
          <w:szCs w:val="32"/>
          <w:spacing w:val="-6"/>
        </w:rPr>
        <w:t>聚焦理念内容、方法技术、标准评价等，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全方位改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造升级现有医学专业。主动适应医学新发展、健康</w:t>
      </w:r>
      <w:r>
        <w:rPr>
          <w:rFonts w:ascii="FangSong" w:hAnsi="FangSong" w:eastAsia="FangSong" w:cs="FangSong"/>
          <w:sz w:val="32"/>
          <w:szCs w:val="32"/>
        </w:rPr>
        <w:t>产业新发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2"/>
        </w:rPr>
        <w:t>展，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布</w:t>
      </w:r>
      <w:r>
        <w:rPr>
          <w:rFonts w:ascii="FangSong" w:hAnsi="FangSong" w:eastAsia="FangSong" w:cs="FangSong"/>
          <w:sz w:val="32"/>
          <w:szCs w:val="32"/>
          <w:spacing w:val="-6"/>
        </w:rPr>
        <w:t>局建设智能医学、互联网医疗、医疗器械等领域紧缺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3"/>
        </w:rPr>
        <w:t>专</w:t>
      </w:r>
      <w:r>
        <w:rPr>
          <w:rFonts w:ascii="FangSong" w:hAnsi="FangSong" w:eastAsia="FangSong" w:cs="FangSong"/>
          <w:sz w:val="32"/>
          <w:szCs w:val="32"/>
          <w:spacing w:val="-14"/>
        </w:rPr>
        <w:t>业。瞄准医学科技发展前沿，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大力推进医科与理科、工科、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文</w:t>
      </w:r>
      <w:r>
        <w:rPr>
          <w:rFonts w:ascii="FangSong" w:hAnsi="FangSong" w:eastAsia="FangSong" w:cs="FangSong"/>
          <w:sz w:val="32"/>
          <w:szCs w:val="32"/>
          <w:spacing w:val="-8"/>
        </w:rPr>
        <w:t>科</w:t>
      </w:r>
      <w:r>
        <w:rPr>
          <w:rFonts w:ascii="FangSong" w:hAnsi="FangSong" w:eastAsia="FangSong" w:cs="FangSong"/>
          <w:sz w:val="32"/>
          <w:szCs w:val="32"/>
          <w:spacing w:val="-6"/>
        </w:rPr>
        <w:t>等学科深度交叉融合，培育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“医学+X”“X+医学”等新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1"/>
        </w:rPr>
        <w:t>兴学科专业。</w:t>
      </w:r>
    </w:p>
    <w:p>
      <w:pPr>
        <w:ind w:left="678"/>
        <w:spacing w:before="1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4"/>
        </w:rPr>
        <w:t>8.</w:t>
      </w:r>
      <w:r>
        <w:rPr>
          <w:rFonts w:ascii="KaiTi" w:hAnsi="KaiTi" w:eastAsia="KaiTi" w:cs="KaiTi"/>
          <w:sz w:val="32"/>
          <w:szCs w:val="32"/>
          <w:spacing w:val="-7"/>
        </w:rPr>
        <w:t>推进新农科建设。</w:t>
      </w:r>
      <w:r>
        <w:rPr>
          <w:rFonts w:ascii="KaiTi" w:hAnsi="KaiTi" w:eastAsia="KaiTi" w:cs="KaiTi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面向新农村、新农业、新农民、新</w:t>
      </w:r>
    </w:p>
    <w:p>
      <w:pPr>
        <w:sectPr>
          <w:footerReference w:type="default" r:id="rId5"/>
          <w:pgSz w:w="11906" w:h="16839"/>
          <w:pgMar w:top="1431" w:right="1477" w:bottom="1463" w:left="1785" w:header="0" w:footer="1196" w:gutter="0"/>
        </w:sectPr>
        <w:rPr/>
      </w:pPr>
    </w:p>
    <w:p>
      <w:pPr>
        <w:ind w:left="13" w:firstLine="30"/>
        <w:spacing w:before="18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生态，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推进农林学科专业供给侧改革，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服务支撑农业转型</w:t>
      </w:r>
      <w:r>
        <w:rPr>
          <w:rFonts w:ascii="FangSong" w:hAnsi="FangSong" w:eastAsia="FangSong" w:cs="FangSong"/>
          <w:sz w:val="32"/>
          <w:szCs w:val="32"/>
          <w:spacing w:val="-10"/>
        </w:rPr>
        <w:t>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级</w:t>
      </w:r>
      <w:r>
        <w:rPr>
          <w:rFonts w:ascii="FangSong" w:hAnsi="FangSong" w:eastAsia="FangSong" w:cs="FangSong"/>
          <w:sz w:val="32"/>
          <w:szCs w:val="32"/>
          <w:spacing w:val="9"/>
        </w:rPr>
        <w:t>和乡村振兴。适应新一轮科技革命对人才培养的新要求，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主动运用现代生物技术、</w:t>
      </w:r>
      <w:r>
        <w:rPr>
          <w:rFonts w:ascii="FangSong" w:hAnsi="FangSong" w:eastAsia="FangSong" w:cs="FangSong"/>
          <w:sz w:val="32"/>
          <w:szCs w:val="32"/>
        </w:rPr>
        <w:t>信息技术、工程技术等改造提升现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有涉农学科专业。服务国</w:t>
      </w:r>
      <w:r>
        <w:rPr>
          <w:rFonts w:ascii="FangSong" w:hAnsi="FangSong" w:eastAsia="FangSong" w:cs="FangSong"/>
          <w:sz w:val="32"/>
          <w:szCs w:val="32"/>
        </w:rPr>
        <w:t>家种业安全、耕地保护建设、现代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农</w:t>
      </w:r>
      <w:r>
        <w:rPr>
          <w:rFonts w:ascii="FangSong" w:hAnsi="FangSong" w:eastAsia="FangSong" w:cs="FangSong"/>
          <w:sz w:val="32"/>
          <w:szCs w:val="32"/>
          <w:spacing w:val="-9"/>
        </w:rPr>
        <w:t>业</w:t>
      </w:r>
      <w:r>
        <w:rPr>
          <w:rFonts w:ascii="FangSong" w:hAnsi="FangSong" w:eastAsia="FangSong" w:cs="FangSong"/>
          <w:sz w:val="32"/>
          <w:szCs w:val="32"/>
          <w:spacing w:val="-6"/>
        </w:rPr>
        <w:t>发展、生态系统治理、乡村建设等战略需求，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以及森林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康</w:t>
      </w:r>
      <w:r>
        <w:rPr>
          <w:rFonts w:ascii="FangSong" w:hAnsi="FangSong" w:eastAsia="FangSong" w:cs="FangSong"/>
          <w:sz w:val="32"/>
          <w:szCs w:val="32"/>
          <w:spacing w:val="-9"/>
        </w:rPr>
        <w:t>养</w:t>
      </w:r>
      <w:r>
        <w:rPr>
          <w:rFonts w:ascii="FangSong" w:hAnsi="FangSong" w:eastAsia="FangSong" w:cs="FangSong"/>
          <w:sz w:val="32"/>
          <w:szCs w:val="32"/>
          <w:spacing w:val="-6"/>
        </w:rPr>
        <w:t>、绿色低碳等新产业新业态发展，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开设生物育种、智慧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耕地、种子科学与工程、</w:t>
      </w:r>
      <w:r>
        <w:rPr>
          <w:rFonts w:ascii="FangSong" w:hAnsi="FangSong" w:eastAsia="FangSong" w:cs="FangSong"/>
          <w:sz w:val="32"/>
          <w:szCs w:val="32"/>
        </w:rPr>
        <w:t>农林智能装备、乡村规划设计等重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点领域紧缺专业。积极推</w:t>
      </w:r>
      <w:r>
        <w:rPr>
          <w:rFonts w:ascii="FangSong" w:hAnsi="FangSong" w:eastAsia="FangSong" w:cs="FangSong"/>
          <w:sz w:val="32"/>
          <w:szCs w:val="32"/>
        </w:rPr>
        <w:t>进农工、农理、农医、农文深度交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叉融</w:t>
      </w:r>
      <w:r>
        <w:rPr>
          <w:rFonts w:ascii="FangSong" w:hAnsi="FangSong" w:eastAsia="FangSong" w:cs="FangSong"/>
          <w:sz w:val="32"/>
          <w:szCs w:val="32"/>
          <w:spacing w:val="-4"/>
        </w:rPr>
        <w:t>合</w:t>
      </w:r>
      <w:r>
        <w:rPr>
          <w:rFonts w:ascii="FangSong" w:hAnsi="FangSong" w:eastAsia="FangSong" w:cs="FangSong"/>
          <w:sz w:val="32"/>
          <w:szCs w:val="32"/>
          <w:spacing w:val="-3"/>
        </w:rPr>
        <w:t>创新发展，培育新兴涉农学科专业。</w:t>
      </w:r>
    </w:p>
    <w:p>
      <w:pPr>
        <w:ind w:left="16" w:right="247" w:firstLine="662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8"/>
        </w:rPr>
        <w:t>9</w:t>
      </w:r>
      <w:r>
        <w:rPr>
          <w:rFonts w:ascii="KaiTi" w:hAnsi="KaiTi" w:eastAsia="KaiTi" w:cs="KaiTi"/>
          <w:sz w:val="32"/>
          <w:szCs w:val="32"/>
          <w:spacing w:val="-13"/>
        </w:rPr>
        <w:t>.加快新文科建设。</w:t>
      </w:r>
      <w:r>
        <w:rPr>
          <w:rFonts w:ascii="KaiTi" w:hAnsi="KaiTi" w:eastAsia="KaiTi" w:cs="KaiTi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构建中国特色哲学社会科学，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建构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中国</w:t>
      </w:r>
      <w:r>
        <w:rPr>
          <w:rFonts w:ascii="FangSong" w:hAnsi="FangSong" w:eastAsia="FangSong" w:cs="FangSong"/>
          <w:sz w:val="32"/>
          <w:szCs w:val="32"/>
          <w:spacing w:val="-6"/>
        </w:rPr>
        <w:t>自主的知识体系，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努力回答中国之问、世界之问、人民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之问</w:t>
      </w:r>
      <w:r>
        <w:rPr>
          <w:rFonts w:ascii="FangSong" w:hAnsi="FangSong" w:eastAsia="FangSong" w:cs="FangSong"/>
          <w:sz w:val="32"/>
          <w:szCs w:val="32"/>
          <w:spacing w:val="-6"/>
        </w:rPr>
        <w:t>、时代之问，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彰显中国之路、中国之治、中国之理。推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动文科间、文科与理工农医学科</w:t>
      </w:r>
      <w:r>
        <w:rPr>
          <w:rFonts w:ascii="FangSong" w:hAnsi="FangSong" w:eastAsia="FangSong" w:cs="FangSong"/>
          <w:sz w:val="32"/>
          <w:szCs w:val="32"/>
        </w:rPr>
        <w:t>交叉融合，积极发展文科类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新兴</w:t>
      </w:r>
      <w:r>
        <w:rPr>
          <w:rFonts w:ascii="FangSong" w:hAnsi="FangSong" w:eastAsia="FangSong" w:cs="FangSong"/>
          <w:sz w:val="32"/>
          <w:szCs w:val="32"/>
          <w:spacing w:val="-6"/>
        </w:rPr>
        <w:t>专业，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推动原有文科专业改造升级。强化重点领域涉外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人才</w:t>
      </w:r>
      <w:r>
        <w:rPr>
          <w:rFonts w:ascii="FangSong" w:hAnsi="FangSong" w:eastAsia="FangSong" w:cs="FangSong"/>
          <w:sz w:val="32"/>
          <w:szCs w:val="32"/>
          <w:spacing w:val="-6"/>
        </w:rPr>
        <w:t>培养相关专业建设，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打造涉外法治人才教育培养基地和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关键</w:t>
      </w:r>
      <w:r>
        <w:rPr>
          <w:rFonts w:ascii="FangSong" w:hAnsi="FangSong" w:eastAsia="FangSong" w:cs="FangSong"/>
          <w:sz w:val="32"/>
          <w:szCs w:val="32"/>
          <w:spacing w:val="-6"/>
        </w:rPr>
        <w:t>语种人才教育培养基地，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主动服务国家软实力提升和文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化繁荣发展。推进文科专业数字</w:t>
      </w:r>
      <w:r>
        <w:rPr>
          <w:rFonts w:ascii="FangSong" w:hAnsi="FangSong" w:eastAsia="FangSong" w:cs="FangSong"/>
          <w:sz w:val="32"/>
          <w:szCs w:val="32"/>
        </w:rPr>
        <w:t>化改造，深化文科专业课程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体系</w:t>
      </w:r>
      <w:r>
        <w:rPr>
          <w:rFonts w:ascii="FangSong" w:hAnsi="FangSong" w:eastAsia="FangSong" w:cs="FangSong"/>
          <w:sz w:val="32"/>
          <w:szCs w:val="32"/>
          <w:spacing w:val="-6"/>
        </w:rPr>
        <w:t>和教学内容改革，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做到价值塑造、知识传授、能力培养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相统一，</w:t>
      </w:r>
      <w:r>
        <w:rPr>
          <w:rFonts w:ascii="FangSong" w:hAnsi="FangSong" w:eastAsia="FangSong" w:cs="FangSong"/>
          <w:sz w:val="32"/>
          <w:szCs w:val="32"/>
          <w:spacing w:val="-4"/>
        </w:rPr>
        <w:t>打</w:t>
      </w:r>
      <w:r>
        <w:rPr>
          <w:rFonts w:ascii="FangSong" w:hAnsi="FangSong" w:eastAsia="FangSong" w:cs="FangSong"/>
          <w:sz w:val="32"/>
          <w:szCs w:val="32"/>
          <w:spacing w:val="-3"/>
        </w:rPr>
        <w:t>造文科专业教育的中国范式。</w:t>
      </w:r>
    </w:p>
    <w:p>
      <w:pPr>
        <w:ind w:left="23" w:right="247" w:firstLine="660"/>
        <w:spacing w:before="8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10.加</w:t>
      </w:r>
      <w:r>
        <w:rPr>
          <w:rFonts w:ascii="KaiTi" w:hAnsi="KaiTi" w:eastAsia="KaiTi" w:cs="KaiTi"/>
          <w:sz w:val="32"/>
          <w:szCs w:val="32"/>
          <w:spacing w:val="7"/>
        </w:rPr>
        <w:t>强</w:t>
      </w:r>
      <w:r>
        <w:rPr>
          <w:rFonts w:ascii="KaiTi" w:hAnsi="KaiTi" w:eastAsia="KaiTi" w:cs="KaiTi"/>
          <w:sz w:val="32"/>
          <w:szCs w:val="32"/>
          <w:spacing w:val="4"/>
        </w:rPr>
        <w:t>基础学科专业建设。</w:t>
      </w:r>
      <w:r>
        <w:rPr>
          <w:rFonts w:ascii="FangSong" w:hAnsi="FangSong" w:eastAsia="FangSong" w:cs="FangSong"/>
          <w:sz w:val="32"/>
          <w:szCs w:val="32"/>
          <w:spacing w:val="4"/>
        </w:rPr>
        <w:t>建强数理化生等基础理科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学科专</w:t>
      </w:r>
      <w:r>
        <w:rPr>
          <w:rFonts w:ascii="FangSong" w:hAnsi="FangSong" w:eastAsia="FangSong" w:cs="FangSong"/>
          <w:sz w:val="32"/>
          <w:szCs w:val="32"/>
          <w:spacing w:val="-7"/>
        </w:rPr>
        <w:t>业</w:t>
      </w:r>
      <w:r>
        <w:rPr>
          <w:rFonts w:ascii="FangSong" w:hAnsi="FangSong" w:eastAsia="FangSong" w:cs="FangSong"/>
          <w:sz w:val="32"/>
          <w:szCs w:val="32"/>
          <w:spacing w:val="-6"/>
        </w:rPr>
        <w:t>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适度扩大天文学等紧缺理科学科专业布局。精准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推动基础医学(含药学)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学科专业建设，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推</w:t>
      </w:r>
      <w:r>
        <w:rPr>
          <w:rFonts w:ascii="FangSong" w:hAnsi="FangSong" w:eastAsia="FangSong" w:cs="FangSong"/>
          <w:sz w:val="32"/>
          <w:szCs w:val="32"/>
        </w:rPr>
        <w:t>进基础与临床融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通的</w:t>
      </w:r>
      <w:r>
        <w:rPr>
          <w:rFonts w:ascii="FangSong" w:hAnsi="FangSong" w:eastAsia="FangSong" w:cs="FangSong"/>
          <w:sz w:val="32"/>
          <w:szCs w:val="32"/>
          <w:spacing w:val="-7"/>
        </w:rPr>
        <w:t>整</w:t>
      </w:r>
      <w:r>
        <w:rPr>
          <w:rFonts w:ascii="FangSong" w:hAnsi="FangSong" w:eastAsia="FangSong" w:cs="FangSong"/>
          <w:sz w:val="32"/>
          <w:szCs w:val="32"/>
          <w:spacing w:val="-6"/>
        </w:rPr>
        <w:t>合式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8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年制临床医学教育改革。系统推进哲学、历史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学等基</w:t>
      </w:r>
      <w:r>
        <w:rPr>
          <w:rFonts w:ascii="FangSong" w:hAnsi="FangSong" w:eastAsia="FangSong" w:cs="FangSong"/>
          <w:sz w:val="32"/>
          <w:szCs w:val="32"/>
          <w:spacing w:val="-7"/>
        </w:rPr>
        <w:t>础</w:t>
      </w:r>
      <w:r>
        <w:rPr>
          <w:rFonts w:ascii="FangSong" w:hAnsi="FangSong" w:eastAsia="FangSong" w:cs="FangSong"/>
          <w:sz w:val="32"/>
          <w:szCs w:val="32"/>
          <w:spacing w:val="-6"/>
        </w:rPr>
        <w:t>文科学科专业建设，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推动形成哲学社会科学中国学</w:t>
      </w:r>
    </w:p>
    <w:p>
      <w:pPr>
        <w:sectPr>
          <w:footerReference w:type="default" r:id="rId6"/>
          <w:pgSz w:w="11906" w:h="16839"/>
          <w:pgMar w:top="1431" w:right="1549" w:bottom="1466" w:left="1785" w:header="0" w:footer="1196" w:gutter="0"/>
        </w:sectPr>
        <w:rPr/>
      </w:pPr>
    </w:p>
    <w:p>
      <w:pPr>
        <w:ind w:left="28" w:right="247" w:firstLine="6"/>
        <w:spacing w:before="18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派。促进多学</w:t>
      </w:r>
      <w:r>
        <w:rPr>
          <w:rFonts w:ascii="FangSong" w:hAnsi="FangSong" w:eastAsia="FangSong" w:cs="FangSong"/>
          <w:sz w:val="32"/>
          <w:szCs w:val="32"/>
          <w:spacing w:val="-1"/>
        </w:rPr>
        <w:t>科交叉融通。适应“强化基础、重视应用、特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色培养”要求，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分类推进基础和应用人才培养。高水平研</w:t>
      </w:r>
      <w:r>
        <w:rPr>
          <w:rFonts w:ascii="FangSong" w:hAnsi="FangSong" w:eastAsia="FangSong" w:cs="FangSong"/>
          <w:sz w:val="32"/>
          <w:szCs w:val="32"/>
          <w:spacing w:val="-4"/>
        </w:rPr>
        <w:t>究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型大学要加大基础研究人才培养力度；地方高校要拓宽基础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学科应用面向，构建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“基础+应用”复合培养体系，探索</w:t>
      </w:r>
      <w:r>
        <w:rPr>
          <w:rFonts w:ascii="FangSong" w:hAnsi="FangSong" w:eastAsia="FangSong" w:cs="FangSong"/>
          <w:sz w:val="32"/>
          <w:szCs w:val="32"/>
        </w:rPr>
        <w:t>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置“基</w:t>
      </w:r>
      <w:r>
        <w:rPr>
          <w:rFonts w:ascii="FangSong" w:hAnsi="FangSong" w:eastAsia="FangSong" w:cs="FangSong"/>
          <w:sz w:val="32"/>
          <w:szCs w:val="32"/>
          <w:spacing w:val="-4"/>
        </w:rPr>
        <w:t>础</w:t>
      </w:r>
      <w:r>
        <w:rPr>
          <w:rFonts w:ascii="FangSong" w:hAnsi="FangSong" w:eastAsia="FangSong" w:cs="FangSong"/>
          <w:sz w:val="32"/>
          <w:szCs w:val="32"/>
          <w:spacing w:val="-3"/>
        </w:rPr>
        <w:t>学科+”辅修学士学位和双学士学位项目。</w:t>
      </w:r>
    </w:p>
    <w:p>
      <w:pPr>
        <w:ind w:left="21" w:right="159" w:firstLine="662"/>
        <w:spacing w:before="11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11.完</w:t>
      </w:r>
      <w:r>
        <w:rPr>
          <w:rFonts w:ascii="KaiTi" w:hAnsi="KaiTi" w:eastAsia="KaiTi" w:cs="KaiTi"/>
          <w:sz w:val="32"/>
          <w:szCs w:val="32"/>
          <w:spacing w:val="7"/>
        </w:rPr>
        <w:t>善</w:t>
      </w:r>
      <w:r>
        <w:rPr>
          <w:rFonts w:ascii="KaiTi" w:hAnsi="KaiTi" w:eastAsia="KaiTi" w:cs="KaiTi"/>
          <w:sz w:val="32"/>
          <w:szCs w:val="32"/>
          <w:spacing w:val="4"/>
        </w:rPr>
        <w:t>学科专业建设质量保障机制。</w:t>
      </w:r>
      <w:r>
        <w:rPr>
          <w:rFonts w:ascii="FangSong" w:hAnsi="FangSong" w:eastAsia="FangSong" w:cs="FangSong"/>
          <w:sz w:val="32"/>
          <w:szCs w:val="32"/>
          <w:spacing w:val="4"/>
        </w:rPr>
        <w:t>高校要按照人才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8"/>
        </w:rPr>
        <w:t>培</w:t>
      </w:r>
      <w:r>
        <w:rPr>
          <w:rFonts w:ascii="FangSong" w:hAnsi="FangSong" w:eastAsia="FangSong" w:cs="FangSong"/>
          <w:sz w:val="32"/>
          <w:szCs w:val="32"/>
          <w:spacing w:val="-19"/>
        </w:rPr>
        <w:t>养</w:t>
      </w:r>
      <w:r>
        <w:rPr>
          <w:rFonts w:ascii="FangSong" w:hAnsi="FangSong" w:eastAsia="FangSong" w:cs="FangSong"/>
          <w:sz w:val="32"/>
          <w:szCs w:val="32"/>
          <w:spacing w:val="-14"/>
        </w:rPr>
        <w:t>“先宽后深”的原则，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制定科学、规范的人才培养方案，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系统</w:t>
      </w:r>
      <w:r>
        <w:rPr>
          <w:rFonts w:ascii="FangSong" w:hAnsi="FangSong" w:eastAsia="FangSong" w:cs="FangSong"/>
          <w:sz w:val="32"/>
          <w:szCs w:val="32"/>
          <w:spacing w:val="-10"/>
        </w:rPr>
        <w:t>设</w:t>
      </w:r>
      <w:r>
        <w:rPr>
          <w:rFonts w:ascii="FangSong" w:hAnsi="FangSong" w:eastAsia="FangSong" w:cs="FangSong"/>
          <w:sz w:val="32"/>
          <w:szCs w:val="32"/>
          <w:spacing w:val="-6"/>
        </w:rPr>
        <w:t>计课程体系，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配齐配强教师队伍、教学条件、实践基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地等</w:t>
      </w:r>
      <w:r>
        <w:rPr>
          <w:rFonts w:ascii="FangSong" w:hAnsi="FangSong" w:eastAsia="FangSong" w:cs="FangSong"/>
          <w:sz w:val="32"/>
          <w:szCs w:val="32"/>
          <w:spacing w:val="-10"/>
        </w:rPr>
        <w:t>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确保人才培养方案落实落地。定期开展学科专业自评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工</w:t>
      </w:r>
      <w:r>
        <w:rPr>
          <w:rFonts w:ascii="FangSong" w:hAnsi="FangSong" w:eastAsia="FangSong" w:cs="FangSong"/>
          <w:sz w:val="32"/>
          <w:szCs w:val="32"/>
          <w:spacing w:val="-12"/>
        </w:rPr>
        <w:t>作，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建立健全学科专业建设质量年度报告制度，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系统报告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学科专业建设与调整整体情况、分专业建</w:t>
      </w:r>
      <w:r>
        <w:rPr>
          <w:rFonts w:ascii="FangSong" w:hAnsi="FangSong" w:eastAsia="FangSong" w:cs="FangSong"/>
          <w:sz w:val="32"/>
          <w:szCs w:val="32"/>
        </w:rPr>
        <w:t>设情况、服务经济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社会发展</w:t>
      </w:r>
      <w:r>
        <w:rPr>
          <w:rFonts w:ascii="FangSong" w:hAnsi="FangSong" w:eastAsia="FangSong" w:cs="FangSong"/>
          <w:sz w:val="32"/>
          <w:szCs w:val="32"/>
          <w:spacing w:val="-5"/>
        </w:rPr>
        <w:t>情</w:t>
      </w:r>
      <w:r>
        <w:rPr>
          <w:rFonts w:ascii="FangSong" w:hAnsi="FangSong" w:eastAsia="FangSong" w:cs="FangSong"/>
          <w:sz w:val="32"/>
          <w:szCs w:val="32"/>
          <w:spacing w:val="-3"/>
        </w:rPr>
        <w:t>况等，主动公开接受社会监督。</w:t>
      </w:r>
    </w:p>
    <w:p>
      <w:pPr>
        <w:ind w:left="669"/>
        <w:spacing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</w:t>
      </w:r>
      <w:r>
        <w:rPr>
          <w:rFonts w:ascii="SimHei" w:hAnsi="SimHei" w:eastAsia="SimHei" w:cs="SimHei"/>
          <w:sz w:val="32"/>
          <w:szCs w:val="32"/>
          <w:spacing w:val="-1"/>
        </w:rPr>
        <w:t>、强化省级学科专业建设统筹和管理</w:t>
      </w:r>
    </w:p>
    <w:p>
      <w:pPr>
        <w:ind w:left="18" w:firstLine="665"/>
        <w:spacing w:before="17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12.加</w:t>
      </w:r>
      <w:r>
        <w:rPr>
          <w:rFonts w:ascii="KaiTi" w:hAnsi="KaiTi" w:eastAsia="KaiTi" w:cs="KaiTi"/>
          <w:sz w:val="32"/>
          <w:szCs w:val="32"/>
          <w:spacing w:val="7"/>
        </w:rPr>
        <w:t>强</w:t>
      </w:r>
      <w:r>
        <w:rPr>
          <w:rFonts w:ascii="KaiTi" w:hAnsi="KaiTi" w:eastAsia="KaiTi" w:cs="KaiTi"/>
          <w:sz w:val="32"/>
          <w:szCs w:val="32"/>
          <w:spacing w:val="4"/>
        </w:rPr>
        <w:t>学科专业设置统筹。</w:t>
      </w:r>
      <w:r>
        <w:rPr>
          <w:rFonts w:ascii="FangSong" w:hAnsi="FangSong" w:eastAsia="FangSong" w:cs="FangSong"/>
          <w:sz w:val="32"/>
          <w:szCs w:val="32"/>
          <w:spacing w:val="4"/>
        </w:rPr>
        <w:t>省级教育行政部门、有关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部门(单位)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教育司(局)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要做好本地、本部门所属高校</w:t>
      </w:r>
      <w:r>
        <w:rPr>
          <w:rFonts w:ascii="FangSong" w:hAnsi="FangSong" w:eastAsia="FangSong" w:cs="FangSong"/>
          <w:sz w:val="32"/>
          <w:szCs w:val="32"/>
          <w:spacing w:val="7"/>
        </w:rPr>
        <w:t>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科专</w:t>
      </w:r>
      <w:r>
        <w:rPr>
          <w:rFonts w:ascii="FangSong" w:hAnsi="FangSong" w:eastAsia="FangSong" w:cs="FangSong"/>
          <w:sz w:val="32"/>
          <w:szCs w:val="32"/>
          <w:spacing w:val="-8"/>
        </w:rPr>
        <w:t>业</w:t>
      </w:r>
      <w:r>
        <w:rPr>
          <w:rFonts w:ascii="FangSong" w:hAnsi="FangSong" w:eastAsia="FangSong" w:cs="FangSong"/>
          <w:sz w:val="32"/>
          <w:szCs w:val="32"/>
          <w:spacing w:val="-6"/>
        </w:rPr>
        <w:t>发展规划，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指导本地、本部门高校做好学科专业设置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工作。综合应用规划、信息服务、政策指导、资源配置等</w:t>
      </w:r>
      <w:r>
        <w:rPr>
          <w:rFonts w:ascii="FangSong" w:hAnsi="FangSong" w:eastAsia="FangSong" w:cs="FangSong"/>
          <w:sz w:val="32"/>
          <w:szCs w:val="32"/>
          <w:spacing w:val="6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促进所属高校优化学科专业结构。强</w:t>
      </w:r>
      <w:r>
        <w:rPr>
          <w:rFonts w:ascii="FangSong" w:hAnsi="FangSong" w:eastAsia="FangSong" w:cs="FangSong"/>
          <w:sz w:val="32"/>
          <w:szCs w:val="32"/>
        </w:rPr>
        <w:t>化省级学位委员会统筹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力度，推动学位授予单位动态调整学</w:t>
      </w:r>
      <w:r>
        <w:rPr>
          <w:rFonts w:ascii="FangSong" w:hAnsi="FangSong" w:eastAsia="FangSong" w:cs="FangSong"/>
          <w:sz w:val="32"/>
          <w:szCs w:val="32"/>
        </w:rPr>
        <w:t>位授权点；充分发挥学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位授</w:t>
      </w:r>
      <w:r>
        <w:rPr>
          <w:rFonts w:ascii="FangSong" w:hAnsi="FangSong" w:eastAsia="FangSong" w:cs="FangSong"/>
          <w:sz w:val="32"/>
          <w:szCs w:val="32"/>
          <w:spacing w:val="-8"/>
        </w:rPr>
        <w:t>权</w:t>
      </w:r>
      <w:r>
        <w:rPr>
          <w:rFonts w:ascii="FangSong" w:hAnsi="FangSong" w:eastAsia="FangSong" w:cs="FangSong"/>
          <w:sz w:val="32"/>
          <w:szCs w:val="32"/>
          <w:spacing w:val="-6"/>
        </w:rPr>
        <w:t>自主审核功能，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推动自主审核单位优化现有学位授权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点</w:t>
      </w:r>
      <w:r>
        <w:rPr>
          <w:rFonts w:ascii="FangSong" w:hAnsi="FangSong" w:eastAsia="FangSong" w:cs="FangSong"/>
          <w:sz w:val="32"/>
          <w:szCs w:val="32"/>
          <w:spacing w:val="-10"/>
        </w:rPr>
        <w:t>布局结构。</w:t>
      </w:r>
    </w:p>
    <w:p>
      <w:pPr>
        <w:ind w:left="19" w:right="247" w:firstLine="664"/>
        <w:spacing w:before="4" w:line="32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13.严</w:t>
      </w:r>
      <w:r>
        <w:rPr>
          <w:rFonts w:ascii="KaiTi" w:hAnsi="KaiTi" w:eastAsia="KaiTi" w:cs="KaiTi"/>
          <w:sz w:val="32"/>
          <w:szCs w:val="32"/>
          <w:spacing w:val="7"/>
        </w:rPr>
        <w:t>格</w:t>
      </w:r>
      <w:r>
        <w:rPr>
          <w:rFonts w:ascii="KaiTi" w:hAnsi="KaiTi" w:eastAsia="KaiTi" w:cs="KaiTi"/>
          <w:sz w:val="32"/>
          <w:szCs w:val="32"/>
          <w:spacing w:val="4"/>
        </w:rPr>
        <w:t>学科专业检查评价。</w:t>
      </w:r>
      <w:r>
        <w:rPr>
          <w:rFonts w:ascii="FangSong" w:hAnsi="FangSong" w:eastAsia="FangSong" w:cs="FangSong"/>
          <w:sz w:val="32"/>
          <w:szCs w:val="32"/>
          <w:spacing w:val="4"/>
        </w:rPr>
        <w:t>省级教育行政部门要对照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相关</w:t>
      </w:r>
      <w:r>
        <w:rPr>
          <w:rFonts w:ascii="FangSong" w:hAnsi="FangSong" w:eastAsia="FangSong" w:cs="FangSong"/>
          <w:sz w:val="32"/>
          <w:szCs w:val="32"/>
          <w:spacing w:val="-9"/>
        </w:rPr>
        <w:t>标</w:t>
      </w:r>
      <w:r>
        <w:rPr>
          <w:rFonts w:ascii="FangSong" w:hAnsi="FangSong" w:eastAsia="FangSong" w:cs="FangSong"/>
          <w:sz w:val="32"/>
          <w:szCs w:val="32"/>
          <w:spacing w:val="-6"/>
        </w:rPr>
        <w:t>准，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对所属高校新设学科专业的基本办学条件、师资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力量</w:t>
      </w:r>
      <w:r>
        <w:rPr>
          <w:rFonts w:ascii="FangSong" w:hAnsi="FangSong" w:eastAsia="FangSong" w:cs="FangSong"/>
          <w:sz w:val="32"/>
          <w:szCs w:val="32"/>
          <w:spacing w:val="-9"/>
        </w:rPr>
        <w:t>、</w:t>
      </w:r>
      <w:r>
        <w:rPr>
          <w:rFonts w:ascii="FangSong" w:hAnsi="FangSong" w:eastAsia="FangSong" w:cs="FangSong"/>
          <w:sz w:val="32"/>
          <w:szCs w:val="32"/>
          <w:spacing w:val="-6"/>
        </w:rPr>
        <w:t>实践条件、学生满意度、招生规范度等进行检查，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对</w:t>
      </w:r>
    </w:p>
    <w:p>
      <w:pPr>
        <w:sectPr>
          <w:footerReference w:type="default" r:id="rId7"/>
          <w:pgSz w:w="11906" w:h="16839"/>
          <w:pgMar w:top="1431" w:right="1549" w:bottom="1463" w:left="1785" w:header="0" w:footer="1196" w:gutter="0"/>
        </w:sectPr>
        <w:rPr/>
      </w:pPr>
    </w:p>
    <w:p>
      <w:pPr>
        <w:ind w:left="23" w:right="101"/>
        <w:spacing w:before="18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未达到条件的要限制招生、限期整改。定期开展</w:t>
      </w:r>
      <w:r>
        <w:rPr>
          <w:rFonts w:ascii="FangSong" w:hAnsi="FangSong" w:eastAsia="FangSong" w:cs="FangSong"/>
          <w:sz w:val="32"/>
          <w:szCs w:val="32"/>
        </w:rPr>
        <w:t>学科专业建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设质量</w:t>
      </w:r>
      <w:r>
        <w:rPr>
          <w:rFonts w:ascii="FangSong" w:hAnsi="FangSong" w:eastAsia="FangSong" w:cs="FangSong"/>
          <w:sz w:val="32"/>
          <w:szCs w:val="32"/>
          <w:spacing w:val="-7"/>
        </w:rPr>
        <w:t>检</w:t>
      </w:r>
      <w:r>
        <w:rPr>
          <w:rFonts w:ascii="FangSong" w:hAnsi="FangSong" w:eastAsia="FangSong" w:cs="FangSong"/>
          <w:sz w:val="32"/>
          <w:szCs w:val="32"/>
          <w:spacing w:val="-6"/>
        </w:rPr>
        <w:t>查，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对办学条件严重不足、教学质量低下、就业率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过</w:t>
      </w:r>
      <w:r>
        <w:rPr>
          <w:rFonts w:ascii="FangSong" w:hAnsi="FangSong" w:eastAsia="FangSong" w:cs="FangSong"/>
          <w:sz w:val="32"/>
          <w:szCs w:val="32"/>
          <w:spacing w:val="-5"/>
        </w:rPr>
        <w:t>低</w:t>
      </w:r>
      <w:r>
        <w:rPr>
          <w:rFonts w:ascii="FangSong" w:hAnsi="FangSong" w:eastAsia="FangSong" w:cs="FangSong"/>
          <w:sz w:val="32"/>
          <w:szCs w:val="32"/>
          <w:spacing w:val="-4"/>
        </w:rPr>
        <w:t>的，要责令暂停招生、限期整改。</w:t>
      </w:r>
    </w:p>
    <w:p>
      <w:pPr>
        <w:ind w:left="19" w:right="101" w:firstLine="664"/>
        <w:spacing w:before="11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14.开展人才需求和使用情况评</w:t>
      </w:r>
      <w:r>
        <w:rPr>
          <w:rFonts w:ascii="KaiTi" w:hAnsi="KaiTi" w:eastAsia="KaiTi" w:cs="KaiTi"/>
          <w:sz w:val="32"/>
          <w:szCs w:val="32"/>
          <w:spacing w:val="-1"/>
        </w:rPr>
        <w:t>价。</w:t>
      </w:r>
      <w:r>
        <w:rPr>
          <w:rFonts w:ascii="KaiTi" w:hAnsi="KaiTi" w:eastAsia="KaiTi" w:cs="KaiTi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国家和省级有关行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业部门要主动开展行业人才需求预测、</w:t>
      </w:r>
      <w:r>
        <w:rPr>
          <w:rFonts w:ascii="FangSong" w:hAnsi="FangSong" w:eastAsia="FangSong" w:cs="FangSong"/>
          <w:sz w:val="32"/>
          <w:szCs w:val="32"/>
        </w:rPr>
        <w:t>毕业生就业反馈预警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及人</w:t>
      </w:r>
      <w:r>
        <w:rPr>
          <w:rFonts w:ascii="FangSong" w:hAnsi="FangSong" w:eastAsia="FangSong" w:cs="FangSong"/>
          <w:sz w:val="32"/>
          <w:szCs w:val="32"/>
          <w:spacing w:val="-9"/>
        </w:rPr>
        <w:t>才</w:t>
      </w:r>
      <w:r>
        <w:rPr>
          <w:rFonts w:ascii="FangSong" w:hAnsi="FangSong" w:eastAsia="FangSong" w:cs="FangSong"/>
          <w:sz w:val="32"/>
          <w:szCs w:val="32"/>
          <w:spacing w:val="-6"/>
        </w:rPr>
        <w:t>使用情况评价，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适时发布区域及有关重点产业和行业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人才需求。省级教育行政部门要积极开</w:t>
      </w:r>
      <w:r>
        <w:rPr>
          <w:rFonts w:ascii="FangSong" w:hAnsi="FangSong" w:eastAsia="FangSong" w:cs="FangSong"/>
          <w:sz w:val="32"/>
          <w:szCs w:val="32"/>
        </w:rPr>
        <w:t>展高校学科专业与区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域发</w:t>
      </w:r>
      <w:r>
        <w:rPr>
          <w:rFonts w:ascii="FangSong" w:hAnsi="FangSong" w:eastAsia="FangSong" w:cs="FangSong"/>
          <w:sz w:val="32"/>
          <w:szCs w:val="32"/>
          <w:spacing w:val="-9"/>
        </w:rPr>
        <w:t>展</w:t>
      </w:r>
      <w:r>
        <w:rPr>
          <w:rFonts w:ascii="FangSong" w:hAnsi="FangSong" w:eastAsia="FangSong" w:cs="FangSong"/>
          <w:sz w:val="32"/>
          <w:szCs w:val="32"/>
          <w:spacing w:val="-6"/>
        </w:rPr>
        <w:t>需求匹配度评估，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及时公布本地优先发展和暂缓发展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的学科专业名单。建立健全招生培养就</w:t>
      </w:r>
      <w:r>
        <w:rPr>
          <w:rFonts w:ascii="FangSong" w:hAnsi="FangSong" w:eastAsia="FangSong" w:cs="FangSong"/>
          <w:sz w:val="32"/>
          <w:szCs w:val="32"/>
        </w:rPr>
        <w:t>业联动机制。鼓励行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业企</w:t>
      </w:r>
      <w:r>
        <w:rPr>
          <w:rFonts w:ascii="FangSong" w:hAnsi="FangSong" w:eastAsia="FangSong" w:cs="FangSong"/>
          <w:sz w:val="32"/>
          <w:szCs w:val="32"/>
          <w:spacing w:val="-5"/>
        </w:rPr>
        <w:t>业</w:t>
      </w:r>
      <w:r>
        <w:rPr>
          <w:rFonts w:ascii="FangSong" w:hAnsi="FangSong" w:eastAsia="FangSong" w:cs="FangSong"/>
          <w:sz w:val="32"/>
          <w:szCs w:val="32"/>
          <w:spacing w:val="-3"/>
        </w:rPr>
        <w:t>参与高校人才培养方案修订及实施工作。</w:t>
      </w:r>
    </w:p>
    <w:p>
      <w:pPr>
        <w:ind w:left="682"/>
        <w:spacing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四、优化学科专业国家宏观调控机</w:t>
      </w:r>
      <w:r>
        <w:rPr>
          <w:rFonts w:ascii="SimHei" w:hAnsi="SimHei" w:eastAsia="SimHei" w:cs="SimHei"/>
          <w:sz w:val="32"/>
          <w:szCs w:val="32"/>
        </w:rPr>
        <w:t>制</w:t>
      </w:r>
    </w:p>
    <w:p>
      <w:pPr>
        <w:ind w:left="23" w:firstLine="660"/>
        <w:spacing w:before="17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15.切</w:t>
      </w:r>
      <w:r>
        <w:rPr>
          <w:rFonts w:ascii="KaiTi" w:hAnsi="KaiTi" w:eastAsia="KaiTi" w:cs="KaiTi"/>
          <w:sz w:val="32"/>
          <w:szCs w:val="32"/>
          <w:spacing w:val="7"/>
        </w:rPr>
        <w:t>实</w:t>
      </w:r>
      <w:r>
        <w:rPr>
          <w:rFonts w:ascii="KaiTi" w:hAnsi="KaiTi" w:eastAsia="KaiTi" w:cs="KaiTi"/>
          <w:sz w:val="32"/>
          <w:szCs w:val="32"/>
          <w:spacing w:val="4"/>
        </w:rPr>
        <w:t>发挥学科专业目录指导作用。</w:t>
      </w:r>
      <w:r>
        <w:rPr>
          <w:rFonts w:ascii="FangSong" w:hAnsi="FangSong" w:eastAsia="FangSong" w:cs="FangSong"/>
          <w:sz w:val="32"/>
          <w:szCs w:val="32"/>
          <w:spacing w:val="4"/>
        </w:rPr>
        <w:t>实施新版研究生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教</w:t>
      </w:r>
      <w:r>
        <w:rPr>
          <w:rFonts w:ascii="FangSong" w:hAnsi="FangSong" w:eastAsia="FangSong" w:cs="FangSong"/>
          <w:sz w:val="32"/>
          <w:szCs w:val="32"/>
          <w:spacing w:val="-14"/>
        </w:rPr>
        <w:t>育学科专业目录，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完善一级学科设置、积极发展专业学位、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统计编</w:t>
      </w:r>
      <w:r>
        <w:rPr>
          <w:rFonts w:ascii="FangSong" w:hAnsi="FangSong" w:eastAsia="FangSong" w:cs="FangSong"/>
          <w:sz w:val="32"/>
          <w:szCs w:val="32"/>
          <w:spacing w:val="-7"/>
        </w:rPr>
        <w:t>制</w:t>
      </w:r>
      <w:r>
        <w:rPr>
          <w:rFonts w:ascii="FangSong" w:hAnsi="FangSong" w:eastAsia="FangSong" w:cs="FangSong"/>
          <w:sz w:val="32"/>
          <w:szCs w:val="32"/>
          <w:spacing w:val="-6"/>
        </w:rPr>
        <w:t>二级学科和专业领域指导性目录，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积极发展新兴交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叉学科。修订普通高等学校本科专业目录，根据</w:t>
      </w:r>
      <w:r>
        <w:rPr>
          <w:rFonts w:ascii="FangSong" w:hAnsi="FangSong" w:eastAsia="FangSong" w:cs="FangSong"/>
          <w:sz w:val="32"/>
          <w:szCs w:val="32"/>
        </w:rPr>
        <w:t>经济社会发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展需求</w:t>
      </w:r>
      <w:r>
        <w:rPr>
          <w:rFonts w:ascii="FangSong" w:hAnsi="FangSong" w:eastAsia="FangSong" w:cs="FangSong"/>
          <w:sz w:val="32"/>
          <w:szCs w:val="32"/>
          <w:spacing w:val="-7"/>
        </w:rPr>
        <w:t>变</w:t>
      </w:r>
      <w:r>
        <w:rPr>
          <w:rFonts w:ascii="FangSong" w:hAnsi="FangSong" w:eastAsia="FangSong" w:cs="FangSong"/>
          <w:sz w:val="32"/>
          <w:szCs w:val="32"/>
          <w:spacing w:val="-6"/>
        </w:rPr>
        <w:t>化，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动态调整国家控制布点本科专业和特设专业目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录</w:t>
      </w:r>
      <w:r>
        <w:rPr>
          <w:rFonts w:ascii="FangSong" w:hAnsi="FangSong" w:eastAsia="FangSong" w:cs="FangSong"/>
          <w:sz w:val="32"/>
          <w:szCs w:val="32"/>
          <w:spacing w:val="-19"/>
        </w:rPr>
        <w:t>。</w:t>
      </w:r>
    </w:p>
    <w:p>
      <w:pPr>
        <w:ind w:left="22" w:right="101" w:firstLine="661"/>
        <w:spacing w:before="10" w:line="3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16.完</w:t>
      </w:r>
      <w:r>
        <w:rPr>
          <w:rFonts w:ascii="KaiTi" w:hAnsi="KaiTi" w:eastAsia="KaiTi" w:cs="KaiTi"/>
          <w:sz w:val="32"/>
          <w:szCs w:val="32"/>
          <w:spacing w:val="7"/>
        </w:rPr>
        <w:t>善</w:t>
      </w:r>
      <w:r>
        <w:rPr>
          <w:rFonts w:ascii="KaiTi" w:hAnsi="KaiTi" w:eastAsia="KaiTi" w:cs="KaiTi"/>
          <w:sz w:val="32"/>
          <w:szCs w:val="32"/>
          <w:spacing w:val="4"/>
        </w:rPr>
        <w:t>学科专业管理制度。</w:t>
      </w:r>
      <w:r>
        <w:rPr>
          <w:rFonts w:ascii="FangSong" w:hAnsi="FangSong" w:eastAsia="FangSong" w:cs="FangSong"/>
          <w:sz w:val="32"/>
          <w:szCs w:val="32"/>
          <w:spacing w:val="4"/>
        </w:rPr>
        <w:t>实施研究生教育学科专业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目录管理办法和交叉学科设置与管理办法。定</w:t>
      </w:r>
      <w:r>
        <w:rPr>
          <w:rFonts w:ascii="FangSong" w:hAnsi="FangSong" w:eastAsia="FangSong" w:cs="FangSong"/>
          <w:sz w:val="32"/>
          <w:szCs w:val="32"/>
        </w:rPr>
        <w:t>期编制急需学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科专业</w:t>
      </w:r>
      <w:r>
        <w:rPr>
          <w:rFonts w:ascii="FangSong" w:hAnsi="FangSong" w:eastAsia="FangSong" w:cs="FangSong"/>
          <w:sz w:val="32"/>
          <w:szCs w:val="32"/>
          <w:spacing w:val="-6"/>
        </w:rPr>
        <w:t>引导发展清单。修订本科专业设置管理规定，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探索建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立</w:t>
      </w:r>
      <w:r>
        <w:rPr>
          <w:rFonts w:ascii="FangSong" w:hAnsi="FangSong" w:eastAsia="FangSong" w:cs="FangSong"/>
          <w:sz w:val="32"/>
          <w:szCs w:val="32"/>
          <w:spacing w:val="-6"/>
        </w:rPr>
        <w:t>专业预调整制度，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明确高校申请备案(审批)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专业，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须列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入学校发展规划，原则上提前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1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年进行预备案(申报)。加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强学科</w:t>
      </w:r>
      <w:r>
        <w:rPr>
          <w:rFonts w:ascii="FangSong" w:hAnsi="FangSong" w:eastAsia="FangSong" w:cs="FangSong"/>
          <w:sz w:val="32"/>
          <w:szCs w:val="32"/>
          <w:spacing w:val="-6"/>
        </w:rPr>
        <w:t>专业存量调整，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完善退出机制。对高校连续五年未招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生</w:t>
      </w:r>
      <w:r>
        <w:rPr>
          <w:rFonts w:ascii="FangSong" w:hAnsi="FangSong" w:eastAsia="FangSong" w:cs="FangSong"/>
          <w:sz w:val="32"/>
          <w:szCs w:val="32"/>
          <w:spacing w:val="-6"/>
        </w:rPr>
        <w:t>的专业予以撤销处理。</w:t>
      </w:r>
    </w:p>
    <w:p>
      <w:pPr>
        <w:sectPr>
          <w:footerReference w:type="default" r:id="rId8"/>
          <w:pgSz w:w="11906" w:h="16839"/>
          <w:pgMar w:top="1431" w:right="1695" w:bottom="1466" w:left="1785" w:header="0" w:footer="1196" w:gutter="0"/>
        </w:sectPr>
        <w:rPr/>
      </w:pPr>
    </w:p>
    <w:p>
      <w:pPr>
        <w:ind w:left="18" w:firstLine="665"/>
        <w:spacing w:before="18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17.加</w:t>
      </w:r>
      <w:r>
        <w:rPr>
          <w:rFonts w:ascii="KaiTi" w:hAnsi="KaiTi" w:eastAsia="KaiTi" w:cs="KaiTi"/>
          <w:sz w:val="32"/>
          <w:szCs w:val="32"/>
          <w:spacing w:val="7"/>
        </w:rPr>
        <w:t>强</w:t>
      </w:r>
      <w:r>
        <w:rPr>
          <w:rFonts w:ascii="KaiTi" w:hAnsi="KaiTi" w:eastAsia="KaiTi" w:cs="KaiTi"/>
          <w:sz w:val="32"/>
          <w:szCs w:val="32"/>
          <w:spacing w:val="4"/>
        </w:rPr>
        <w:t>学科专业标准建设和应用。</w:t>
      </w:r>
      <w:r>
        <w:rPr>
          <w:rFonts w:ascii="FangSong" w:hAnsi="FangSong" w:eastAsia="FangSong" w:cs="FangSong"/>
          <w:sz w:val="32"/>
          <w:szCs w:val="32"/>
          <w:spacing w:val="4"/>
        </w:rPr>
        <w:t>完善学位授权审核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7"/>
        </w:rPr>
        <w:t>基</w:t>
      </w:r>
      <w:r>
        <w:rPr>
          <w:rFonts w:ascii="FangSong" w:hAnsi="FangSong" w:eastAsia="FangSong" w:cs="FangSong"/>
          <w:sz w:val="32"/>
          <w:szCs w:val="32"/>
          <w:spacing w:val="11"/>
        </w:rPr>
        <w:t>本条件和学位基本要求，开展博士硕士学位授权点核验，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完善本科专业类教学</w:t>
      </w:r>
      <w:r>
        <w:rPr>
          <w:rFonts w:ascii="FangSong" w:hAnsi="FangSong" w:eastAsia="FangSong" w:cs="FangSong"/>
          <w:sz w:val="32"/>
          <w:szCs w:val="32"/>
          <w:spacing w:val="2"/>
        </w:rPr>
        <w:t>质量标准，兜住学科专业建设质量底线，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7"/>
        </w:rPr>
        <w:t>推</w:t>
      </w:r>
      <w:r>
        <w:rPr>
          <w:rFonts w:ascii="FangSong" w:hAnsi="FangSong" w:eastAsia="FangSong" w:cs="FangSong"/>
          <w:sz w:val="32"/>
          <w:szCs w:val="32"/>
          <w:spacing w:val="11"/>
        </w:rPr>
        <w:t>动高校依据标准和人才培养实际动态完善人才培养方案。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发挥国务院学位委员会学科评议组、</w:t>
      </w:r>
      <w:r>
        <w:rPr>
          <w:rFonts w:ascii="FangSong" w:hAnsi="FangSong" w:eastAsia="FangSong" w:cs="FangSong"/>
          <w:sz w:val="32"/>
          <w:szCs w:val="32"/>
        </w:rPr>
        <w:t>全国专业学位研究生教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育指导委员会、教育部高等学校教学</w:t>
      </w:r>
      <w:r>
        <w:rPr>
          <w:rFonts w:ascii="FangSong" w:hAnsi="FangSong" w:eastAsia="FangSong" w:cs="FangSong"/>
          <w:sz w:val="32"/>
          <w:szCs w:val="32"/>
        </w:rPr>
        <w:t>指导委员会等专家组织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作</w:t>
      </w:r>
      <w:r>
        <w:rPr>
          <w:rFonts w:ascii="FangSong" w:hAnsi="FangSong" w:eastAsia="FangSong" w:cs="FangSong"/>
          <w:sz w:val="32"/>
          <w:szCs w:val="32"/>
          <w:spacing w:val="-3"/>
        </w:rPr>
        <w:t>用，积极开展对学科专业建设的指导与质量监督。</w:t>
      </w:r>
    </w:p>
    <w:p>
      <w:pPr>
        <w:ind w:left="23" w:right="152" w:firstLine="66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18.强</w:t>
      </w:r>
      <w:r>
        <w:rPr>
          <w:rFonts w:ascii="KaiTi" w:hAnsi="KaiTi" w:eastAsia="KaiTi" w:cs="KaiTi"/>
          <w:sz w:val="32"/>
          <w:szCs w:val="32"/>
          <w:spacing w:val="7"/>
        </w:rPr>
        <w:t>化</w:t>
      </w:r>
      <w:r>
        <w:rPr>
          <w:rFonts w:ascii="KaiTi" w:hAnsi="KaiTi" w:eastAsia="KaiTi" w:cs="KaiTi"/>
          <w:sz w:val="32"/>
          <w:szCs w:val="32"/>
          <w:spacing w:val="4"/>
        </w:rPr>
        <w:t>示范引领。</w:t>
      </w:r>
      <w:r>
        <w:rPr>
          <w:rFonts w:ascii="FangSong" w:hAnsi="FangSong" w:eastAsia="FangSong" w:cs="FangSong"/>
          <w:sz w:val="32"/>
          <w:szCs w:val="32"/>
          <w:spacing w:val="4"/>
        </w:rPr>
        <w:t>深入实施一流学科培优行动和一流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本科专</w:t>
      </w:r>
      <w:r>
        <w:rPr>
          <w:rFonts w:ascii="FangSong" w:hAnsi="FangSong" w:eastAsia="FangSong" w:cs="FangSong"/>
          <w:sz w:val="32"/>
          <w:szCs w:val="32"/>
          <w:spacing w:val="-7"/>
        </w:rPr>
        <w:t>业</w:t>
      </w:r>
      <w:r>
        <w:rPr>
          <w:rFonts w:ascii="FangSong" w:hAnsi="FangSong" w:eastAsia="FangSong" w:cs="FangSong"/>
          <w:sz w:val="32"/>
          <w:szCs w:val="32"/>
          <w:spacing w:val="-6"/>
        </w:rPr>
        <w:t>建设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“双万计划”，树立学科专业建设标杆。推进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分类评</w:t>
      </w:r>
      <w:r>
        <w:rPr>
          <w:rFonts w:ascii="FangSong" w:hAnsi="FangSong" w:eastAsia="FangSong" w:cs="FangSong"/>
          <w:sz w:val="32"/>
          <w:szCs w:val="32"/>
          <w:spacing w:val="-7"/>
        </w:rPr>
        <w:t>价</w:t>
      </w:r>
      <w:r>
        <w:rPr>
          <w:rFonts w:ascii="FangSong" w:hAnsi="FangSong" w:eastAsia="FangSong" w:cs="FangSong"/>
          <w:sz w:val="32"/>
          <w:szCs w:val="32"/>
          <w:spacing w:val="-6"/>
        </w:rPr>
        <w:t>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基础学科专业更强调科教融合，应用型学科专业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更强调产教融合，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引</w:t>
      </w:r>
      <w:r>
        <w:rPr>
          <w:rFonts w:ascii="FangSong" w:hAnsi="FangSong" w:eastAsia="FangSong" w:cs="FangSong"/>
          <w:sz w:val="32"/>
          <w:szCs w:val="32"/>
          <w:spacing w:val="2"/>
        </w:rPr>
        <w:t>导不同类型学科专业办出特色和水平。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开展保合格、上水平、追卓越的三级本科专业认证工作。</w:t>
      </w:r>
    </w:p>
    <w:p>
      <w:pPr>
        <w:ind w:left="26" w:right="146" w:firstLine="64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9"/>
        </w:rPr>
        <w:t>19.深入实施“国家急需高层次人才培养专项”。</w:t>
      </w:r>
      <w:r>
        <w:rPr>
          <w:rFonts w:ascii="FangSong" w:hAnsi="FangSong" w:eastAsia="FangSong" w:cs="FangSong"/>
          <w:sz w:val="32"/>
          <w:szCs w:val="32"/>
          <w:spacing w:val="-19"/>
        </w:rPr>
        <w:t>统筹“双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3"/>
        </w:rPr>
        <w:t>一</w:t>
      </w:r>
      <w:r>
        <w:rPr>
          <w:rFonts w:ascii="FangSong" w:hAnsi="FangSong" w:eastAsia="FangSong" w:cs="FangSong"/>
          <w:sz w:val="32"/>
          <w:szCs w:val="32"/>
          <w:spacing w:val="9"/>
        </w:rPr>
        <w:t>流”建设高校、领军企业、重点院所等资源，创新招生、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培养、</w:t>
      </w:r>
      <w:r>
        <w:rPr>
          <w:rFonts w:ascii="FangSong" w:hAnsi="FangSong" w:eastAsia="FangSong" w:cs="FangSong"/>
          <w:sz w:val="32"/>
          <w:szCs w:val="32"/>
          <w:spacing w:val="-10"/>
        </w:rPr>
        <w:t>管</w:t>
      </w:r>
      <w:r>
        <w:rPr>
          <w:rFonts w:ascii="FangSong" w:hAnsi="FangSong" w:eastAsia="FangSong" w:cs="FangSong"/>
          <w:sz w:val="32"/>
          <w:szCs w:val="32"/>
          <w:spacing w:val="-6"/>
        </w:rPr>
        <w:t>理、评价模式，超常规布局一批急需学科专业，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成一批</w:t>
      </w:r>
      <w:r>
        <w:rPr>
          <w:rFonts w:ascii="FangSong" w:hAnsi="FangSong" w:eastAsia="FangSong" w:cs="FangSong"/>
          <w:sz w:val="32"/>
          <w:szCs w:val="32"/>
          <w:spacing w:val="-10"/>
        </w:rPr>
        <w:t>高</w:t>
      </w:r>
      <w:r>
        <w:rPr>
          <w:rFonts w:ascii="FangSong" w:hAnsi="FangSong" w:eastAsia="FangSong" w:cs="FangSong"/>
          <w:sz w:val="32"/>
          <w:szCs w:val="32"/>
          <w:spacing w:val="-6"/>
        </w:rPr>
        <w:t>层次人才培养基地，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形成更加完备的高质量人才培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养体系，显</w:t>
      </w:r>
      <w:r>
        <w:rPr>
          <w:rFonts w:ascii="FangSong" w:hAnsi="FangSong" w:eastAsia="FangSong" w:cs="FangSong"/>
          <w:sz w:val="32"/>
          <w:szCs w:val="32"/>
          <w:spacing w:val="-4"/>
        </w:rPr>
        <w:t>著</w:t>
      </w:r>
      <w:r>
        <w:rPr>
          <w:rFonts w:ascii="FangSong" w:hAnsi="FangSong" w:eastAsia="FangSong" w:cs="FangSong"/>
          <w:sz w:val="32"/>
          <w:szCs w:val="32"/>
          <w:spacing w:val="-3"/>
        </w:rPr>
        <w:t>提升高层次人才自主培养能力。</w:t>
      </w:r>
    </w:p>
    <w:p>
      <w:pPr>
        <w:ind w:left="28" w:right="407" w:firstLine="647"/>
        <w:spacing w:before="5" w:line="3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6"/>
        </w:rPr>
        <w:t>2</w:t>
      </w:r>
      <w:r>
        <w:rPr>
          <w:rFonts w:ascii="KaiTi" w:hAnsi="KaiTi" w:eastAsia="KaiTi" w:cs="KaiTi"/>
          <w:sz w:val="32"/>
          <w:szCs w:val="32"/>
          <w:spacing w:val="5"/>
        </w:rPr>
        <w:t>0.加强专业学院建设。</w:t>
      </w:r>
      <w:r>
        <w:rPr>
          <w:rFonts w:ascii="FangSong" w:hAnsi="FangSong" w:eastAsia="FangSong" w:cs="FangSong"/>
          <w:sz w:val="32"/>
          <w:szCs w:val="32"/>
          <w:spacing w:val="5"/>
        </w:rPr>
        <w:t>在学科专业基础好、整体实力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强的高校建</w:t>
      </w:r>
      <w:r>
        <w:rPr>
          <w:rFonts w:ascii="FangSong" w:hAnsi="FangSong" w:eastAsia="FangSong" w:cs="FangSong"/>
          <w:sz w:val="32"/>
          <w:szCs w:val="32"/>
          <w:spacing w:val="-1"/>
        </w:rPr>
        <w:t>设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30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个左右未来技术学院；在行业特色鲜明、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与产</w:t>
      </w:r>
      <w:r>
        <w:rPr>
          <w:rFonts w:ascii="FangSong" w:hAnsi="FangSong" w:eastAsia="FangSong" w:cs="FangSong"/>
          <w:sz w:val="32"/>
          <w:szCs w:val="32"/>
          <w:spacing w:val="-6"/>
        </w:rPr>
        <w:t>业联系紧密的高校建设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300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个左右现代产业学院；依托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有关高校布局建设一批高水平公共卫生学院。支持高校以特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色优势学科专业为依托，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建设示范性集成电路学院、特色</w:t>
      </w:r>
      <w:r>
        <w:rPr>
          <w:rFonts w:ascii="FangSong" w:hAnsi="FangSong" w:eastAsia="FangSong" w:cs="FangSong"/>
          <w:sz w:val="32"/>
          <w:szCs w:val="32"/>
          <w:spacing w:val="-4"/>
        </w:rPr>
        <w:t>化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示范性软件学院、一流网络安全学院、示范性密码学院、示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范性能源学院、储能技术学院、智慧农业学院、涉外法治学</w:t>
      </w:r>
    </w:p>
    <w:p>
      <w:pPr>
        <w:sectPr>
          <w:footerReference w:type="default" r:id="rId9"/>
          <w:pgSz w:w="11906" w:h="16839"/>
          <w:pgMar w:top="1431" w:right="1389" w:bottom="1466" w:left="1785" w:header="0" w:footer="1196" w:gutter="0"/>
        </w:sectPr>
        <w:rPr/>
      </w:pPr>
    </w:p>
    <w:p>
      <w:pPr>
        <w:ind w:left="37" w:right="47" w:firstLine="8"/>
        <w:spacing w:before="18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院</w:t>
      </w:r>
      <w:r>
        <w:rPr>
          <w:rFonts w:ascii="FangSong" w:hAnsi="FangSong" w:eastAsia="FangSong" w:cs="FangSong"/>
          <w:sz w:val="32"/>
          <w:szCs w:val="32"/>
          <w:spacing w:val="3"/>
        </w:rPr>
        <w:t>、国际组织学院等专业特色学院。推动专业性(行业特色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型)高校进一步提高特色化办学水平。</w:t>
      </w:r>
    </w:p>
    <w:p>
      <w:pPr>
        <w:ind w:left="18" w:right="11" w:firstLine="64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2</w:t>
      </w:r>
      <w:r>
        <w:rPr>
          <w:rFonts w:ascii="KaiTi" w:hAnsi="KaiTi" w:eastAsia="KaiTi" w:cs="KaiTi"/>
          <w:sz w:val="32"/>
          <w:szCs w:val="32"/>
          <w:spacing w:val="-7"/>
        </w:rPr>
        <w:t>1.健全学科专业调整与人才需求联动机制。</w:t>
      </w:r>
      <w:r>
        <w:rPr>
          <w:rFonts w:ascii="FangSong" w:hAnsi="FangSong" w:eastAsia="FangSong" w:cs="FangSong"/>
          <w:sz w:val="32"/>
          <w:szCs w:val="32"/>
          <w:spacing w:val="-7"/>
        </w:rPr>
        <w:t>人力资源社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会保</w:t>
      </w:r>
      <w:r>
        <w:rPr>
          <w:rFonts w:ascii="FangSong" w:hAnsi="FangSong" w:eastAsia="FangSong" w:cs="FangSong"/>
          <w:sz w:val="32"/>
          <w:szCs w:val="32"/>
          <w:spacing w:val="-8"/>
        </w:rPr>
        <w:t>障</w:t>
      </w:r>
      <w:r>
        <w:rPr>
          <w:rFonts w:ascii="FangSong" w:hAnsi="FangSong" w:eastAsia="FangSong" w:cs="FangSong"/>
          <w:sz w:val="32"/>
          <w:szCs w:val="32"/>
          <w:spacing w:val="-6"/>
        </w:rPr>
        <w:t>及有关行业部门要大力支持高校学科专业建设，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建立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健全人才预测、预警机制，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建立人才需求数据库，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及时向社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会发</w:t>
      </w:r>
      <w:r>
        <w:rPr>
          <w:rFonts w:ascii="FangSong" w:hAnsi="FangSong" w:eastAsia="FangSong" w:cs="FangSong"/>
          <w:sz w:val="32"/>
          <w:szCs w:val="32"/>
          <w:spacing w:val="-8"/>
        </w:rPr>
        <w:t>布</w:t>
      </w:r>
      <w:r>
        <w:rPr>
          <w:rFonts w:ascii="FangSong" w:hAnsi="FangSong" w:eastAsia="FangSong" w:cs="FangSong"/>
          <w:sz w:val="32"/>
          <w:szCs w:val="32"/>
          <w:spacing w:val="-6"/>
        </w:rPr>
        <w:t>重点行业产业人才需求，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对人才需求趋少的行业产业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进行学科专业设置预警。</w:t>
      </w:r>
    </w:p>
    <w:p>
      <w:pPr>
        <w:ind w:left="27" w:right="11" w:firstLine="648"/>
        <w:spacing w:before="2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22.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</w:t>
      </w:r>
      <w:r>
        <w:rPr>
          <w:rFonts w:ascii="KaiTi" w:hAnsi="KaiTi" w:eastAsia="KaiTi" w:cs="KaiTi"/>
          <w:sz w:val="32"/>
          <w:szCs w:val="32"/>
          <w:spacing w:val="-2"/>
        </w:rPr>
        <w:t>“一校一</w:t>
      </w:r>
      <w:r>
        <w:rPr>
          <w:rFonts w:ascii="KaiTi" w:hAnsi="KaiTi" w:eastAsia="KaiTi" w:cs="KaiTi"/>
          <w:sz w:val="32"/>
          <w:szCs w:val="32"/>
          <w:spacing w:val="-1"/>
        </w:rPr>
        <w:t>案”狠抓落实。</w:t>
      </w:r>
      <w:r>
        <w:rPr>
          <w:rFonts w:ascii="FangSong" w:hAnsi="FangSong" w:eastAsia="FangSong" w:cs="FangSong"/>
          <w:sz w:val="32"/>
          <w:szCs w:val="32"/>
          <w:spacing w:val="-1"/>
        </w:rPr>
        <w:t>各地各高校要根据改革方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9"/>
        </w:rPr>
        <w:t>案</w:t>
      </w:r>
      <w:r>
        <w:rPr>
          <w:rFonts w:ascii="FangSong" w:hAnsi="FangSong" w:eastAsia="FangSong" w:cs="FangSong"/>
          <w:sz w:val="32"/>
          <w:szCs w:val="32"/>
          <w:spacing w:val="-17"/>
        </w:rPr>
        <w:t>，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结合本地本校实际，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按照“一校一案”原则，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研究制定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学科专业改革实施方案。地方高校方案报省级教育行政部</w:t>
      </w:r>
      <w:r>
        <w:rPr>
          <w:rFonts w:ascii="FangSong" w:hAnsi="FangSong" w:eastAsia="FangSong" w:cs="FangSong"/>
          <w:sz w:val="32"/>
          <w:szCs w:val="32"/>
        </w:rPr>
        <w:t>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备案，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其他中央部门所属高校经主管部门同意后报教育部</w:t>
      </w:r>
      <w:r>
        <w:rPr>
          <w:rFonts w:ascii="FangSong" w:hAnsi="FangSong" w:eastAsia="FangSong" w:cs="FangSong"/>
          <w:sz w:val="32"/>
          <w:szCs w:val="32"/>
          <w:spacing w:val="-3"/>
        </w:rPr>
        <w:t>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案，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直属高校及各地实施方案报教育部备案。各地各高校</w:t>
      </w:r>
      <w:r>
        <w:rPr>
          <w:rFonts w:ascii="FangSong" w:hAnsi="FangSong" w:eastAsia="FangSong" w:cs="FangSong"/>
          <w:sz w:val="32"/>
          <w:szCs w:val="32"/>
          <w:spacing w:val="-3"/>
        </w:rPr>
        <w:t>应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结合年度学科专业设置，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每年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9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月底前报告实施方案落实</w:t>
      </w:r>
      <w:r>
        <w:rPr>
          <w:rFonts w:ascii="FangSong" w:hAnsi="FangSong" w:eastAsia="FangSong" w:cs="FangSong"/>
          <w:sz w:val="32"/>
          <w:szCs w:val="32"/>
          <w:spacing w:val="-9"/>
        </w:rPr>
        <w:t>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况</w:t>
      </w:r>
      <w:r>
        <w:rPr>
          <w:rFonts w:ascii="FangSong" w:hAnsi="FangSong" w:eastAsia="FangSong" w:cs="FangSong"/>
          <w:sz w:val="32"/>
          <w:szCs w:val="32"/>
          <w:spacing w:val="-20"/>
        </w:rPr>
        <w:t>。</w:t>
      </w:r>
    </w:p>
    <w:p>
      <w:pPr>
        <w:sectPr>
          <w:footerReference w:type="default" r:id="rId10"/>
          <w:pgSz w:w="11906" w:h="16839"/>
          <w:pgMar w:top="1431" w:right="1785" w:bottom="1466" w:left="1785" w:header="0" w:footer="1196" w:gutter="0"/>
        </w:sectPr>
        <w:rPr/>
      </w:pP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08"/>
        <w:spacing w:before="9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0"/>
        </w:rPr>
        <w:t>(</w:t>
      </w:r>
      <w:r>
        <w:rPr>
          <w:rFonts w:ascii="FangSong" w:hAnsi="FangSong" w:eastAsia="FangSong" w:cs="FangSong"/>
          <w:sz w:val="28"/>
          <w:szCs w:val="28"/>
          <w:spacing w:val="17"/>
        </w:rPr>
        <w:t>此件主动公开)</w:t>
      </w:r>
    </w:p>
    <w:p>
      <w:pPr>
        <w:spacing w:line="100" w:lineRule="exact"/>
        <w:rPr/>
      </w:pPr>
      <w:r/>
    </w:p>
    <w:tbl>
      <w:tblPr>
        <w:tblStyle w:val="2"/>
        <w:tblW w:w="8815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90"/>
        <w:gridCol w:w="4925"/>
      </w:tblGrid>
      <w:tr>
        <w:trPr>
          <w:trHeight w:val="569" w:hRule="atLeast"/>
        </w:trPr>
        <w:tc>
          <w:tcPr>
            <w:tcW w:w="8815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18"/>
              <w:spacing w:before="13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部内发送：有关部领导，办公厅、规划司、督导局、学生司、研究生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司</w:t>
            </w:r>
          </w:p>
        </w:tc>
      </w:tr>
      <w:tr>
        <w:trPr>
          <w:trHeight w:val="500" w:hRule="atLeast"/>
        </w:trPr>
        <w:tc>
          <w:tcPr>
            <w:tcW w:w="3890" w:type="dxa"/>
            <w:vAlign w:val="top"/>
            <w:tcBorders>
              <w:left w:val="none" w:color="000000" w:sz="2" w:space="0"/>
              <w:right w:val="none" w:color="000000" w:sz="8" w:space="0"/>
            </w:tcBorders>
          </w:tcPr>
          <w:p>
            <w:pPr>
              <w:ind w:left="118"/>
              <w:spacing w:before="100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教育部办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公厅</w:t>
            </w:r>
          </w:p>
        </w:tc>
        <w:tc>
          <w:tcPr>
            <w:tcW w:w="4925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right="215"/>
              <w:spacing w:before="99" w:line="217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4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1"/>
      <w:pgSz w:w="11906" w:h="16839"/>
      <w:pgMar w:top="1431" w:right="1545" w:bottom="1466" w:left="1545" w:header="0" w:footer="11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56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1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7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6"/>
      </w:rPr>
      <w:t>—</w:t>
    </w:r>
    <w:r>
      <w:rPr>
        <w:rFonts w:ascii="SimSun" w:hAnsi="SimSun" w:eastAsia="SimSun" w:cs="SimSun"/>
        <w:sz w:val="28"/>
        <w:szCs w:val="28"/>
        <w:spacing w:val="-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8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6"/>
      </w:rPr>
      <w:t>—</w:t>
    </w:r>
    <w:r>
      <w:rPr>
        <w:rFonts w:ascii="SimSun" w:hAnsi="SimSun" w:eastAsia="SimSun" w:cs="SimSun"/>
        <w:sz w:val="28"/>
        <w:szCs w:val="28"/>
        <w:spacing w:val="-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11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2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3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4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5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6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before="1"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7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8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47"/>
      <w:spacing w:line="178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4"/>
      </w:rPr>
      <w:t>—</w:t>
    </w:r>
    <w:r>
      <w:rPr>
        <w:rFonts w:ascii="SimSun" w:hAnsi="SimSun" w:eastAsia="SimSun" w:cs="SimSun"/>
        <w:sz w:val="28"/>
        <w:szCs w:val="28"/>
        <w:spacing w:val="-1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>9</w:t>
    </w:r>
    <w:r>
      <w:rPr>
        <w:rFonts w:ascii="Times New Roman" w:hAnsi="Times New Roman" w:eastAsia="Times New Roman" w:cs="Times New Roman"/>
        <w:sz w:val="28"/>
        <w:szCs w:val="28"/>
        <w:spacing w:val="-14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Office 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dcterms:created xsi:type="dcterms:W3CDTF">2021-12-27T09:59:00Z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2023-03-31T17:33:52</vt:filetime>
  </op:property>
</op:Properties>
</file>